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F2C0" w14:textId="77777777" w:rsidR="008C4821" w:rsidRDefault="008C4821" w:rsidP="008C4821">
      <w:r w:rsidRPr="008C4821">
        <w:t>Dear Education and Support Professionals,</w:t>
      </w:r>
    </w:p>
    <w:p w14:paraId="2BF0D5CB" w14:textId="77777777" w:rsidR="008C4821" w:rsidRDefault="008C4821" w:rsidP="008C4821">
      <w:r w:rsidRPr="008C4821">
        <w:t xml:space="preserve">I am writing to you regarding the vital importance of understanding the impact that </w:t>
      </w:r>
      <w:proofErr w:type="spellStart"/>
      <w:r w:rsidRPr="008C4821">
        <w:t>Fetal</w:t>
      </w:r>
      <w:proofErr w:type="spellEnd"/>
      <w:r w:rsidRPr="008C4821">
        <w:t xml:space="preserve"> Alcohol Spectrum Disorder (FASD) has on my child, who lives each day with the effects of irreversible brain damage caused by prenatal alcohol exposure. It is </w:t>
      </w:r>
      <w:proofErr w:type="gramStart"/>
      <w:r w:rsidRPr="008C4821">
        <w:t>absolutely essential</w:t>
      </w:r>
      <w:proofErr w:type="gramEnd"/>
      <w:r w:rsidRPr="008C4821">
        <w:t xml:space="preserve"> that all staff supporting my child receive robust FASD Informed training. Only with this foundation can assumptions be avoided, risks and vulnerabilities be truly understood, and meaningful support be provided.</w:t>
      </w:r>
    </w:p>
    <w:p w14:paraId="1F2F8B36" w14:textId="77777777" w:rsidR="008C4821" w:rsidRDefault="008C4821" w:rsidP="008C4821">
      <w:r w:rsidRPr="008C4821">
        <w:t xml:space="preserve">My child may often appear to have understood what has been communicated, but due to very slow processing speed, this is rarely the </w:t>
      </w:r>
      <w:proofErr w:type="gramStart"/>
      <w:r w:rsidRPr="008C4821">
        <w:t>case in reality</w:t>
      </w:r>
      <w:proofErr w:type="gramEnd"/>
      <w:r w:rsidRPr="008C4821">
        <w:t xml:space="preserve">. When asking questions or giving instructions, it is extremely important to use short, simple sentences and to allow around 20 seconds for a response. </w:t>
      </w:r>
    </w:p>
    <w:p w14:paraId="7628B0D8" w14:textId="0D58B54A" w:rsidR="008C4821" w:rsidRDefault="008C4821" w:rsidP="008C4821">
      <w:r w:rsidRPr="008C4821">
        <w:t>Please do not rephrase the same sentence, as this can cause confusion—my child may begin to process multiple instructions at once, which blocks true understanding. A nod or verbal affirmation does not necessarily mean my child has understood; I kindly ask you to check comprehension by repeating the question in the same way or by gently probing their understanding.</w:t>
      </w:r>
    </w:p>
    <w:p w14:paraId="55231053" w14:textId="77777777" w:rsidR="008C4821" w:rsidRDefault="008C4821" w:rsidP="008C4821">
      <w:r w:rsidRPr="008C4821">
        <w:t xml:space="preserve">My child thrives when communication is slow, direct, and free from hidden meanings or sarcasm. They are highly suggestible and, as a result, are vulnerable to coercion. High levels of supervision are needed, especially when making friends, to ensure relationships are safe and genuinely supportive. </w:t>
      </w:r>
    </w:p>
    <w:p w14:paraId="52BDD3A2" w14:textId="7DFC5A59" w:rsidR="008C4821" w:rsidRDefault="008C4821" w:rsidP="008C4821">
      <w:r w:rsidRPr="008C4821">
        <w:t>Due to brain damage, my child’s developmental age is much younger than their chronological age, so I ask that the curriculum be adapted using FASD strategies and techniques suitable for a younger child.</w:t>
      </w:r>
    </w:p>
    <w:p w14:paraId="637849F0" w14:textId="77777777" w:rsidR="008C4821" w:rsidRDefault="008C4821" w:rsidP="008C4821">
      <w:r w:rsidRPr="008C4821">
        <w:t xml:space="preserve">It is my heartfelt wish that my child’s voice is </w:t>
      </w:r>
      <w:proofErr w:type="gramStart"/>
      <w:r w:rsidRPr="008C4821">
        <w:t>heard,</w:t>
      </w:r>
      <w:proofErr w:type="gramEnd"/>
      <w:r w:rsidRPr="008C4821">
        <w:t xml:space="preserve"> that their strengths are recognised, nurtured, and celebrated. </w:t>
      </w:r>
    </w:p>
    <w:p w14:paraId="56AF0E93" w14:textId="3D363411" w:rsidR="008C4821" w:rsidRDefault="008C4821" w:rsidP="008C4821">
      <w:r w:rsidRPr="008C4821">
        <w:t>By fostering a sense of achievement and self-worth, you can help my child discover their own superpowers and abilities. Social development is also crucial; I encourage you to help my child make and maintain friendships with peers who are at a similar developmental stage, and to promote inclusive clubs and activities that reflect this need.</w:t>
      </w:r>
    </w:p>
    <w:p w14:paraId="1CA13420" w14:textId="77777777" w:rsidR="008C4821" w:rsidRDefault="008C4821" w:rsidP="008C4821">
      <w:r w:rsidRPr="008C4821">
        <w:t xml:space="preserve">My child’s life journey is deeply personal. I ask that I am the one to discuss their diagnosis and care needs, as our family has received specialist training to do so. Please avoid any accidental or overheard conversations about their complex needs. </w:t>
      </w:r>
    </w:p>
    <w:p w14:paraId="4DD606D1" w14:textId="18B96D42" w:rsidR="008C4821" w:rsidRDefault="008C4821" w:rsidP="008C4821">
      <w:r w:rsidRPr="008C4821">
        <w:t>We are guided by FASD specialists to use the appropriate language for auditory processing deficits, and I request that this practice is respected by everyone involved in supporting my child.</w:t>
      </w:r>
    </w:p>
    <w:p w14:paraId="0F349F4A" w14:textId="77777777" w:rsidR="008C4821" w:rsidRDefault="008C4821" w:rsidP="008C4821">
      <w:r w:rsidRPr="008C4821">
        <w:t xml:space="preserve">To ensure best outcomes, I urge that all professionals receive </w:t>
      </w:r>
      <w:hyperlink r:id="rId5" w:history="1">
        <w:r w:rsidRPr="008C4821">
          <w:rPr>
            <w:rStyle w:val="Hyperlink"/>
          </w:rPr>
          <w:t>‘FASD Informed’ Stage 4 training,</w:t>
        </w:r>
      </w:hyperlink>
      <w:r w:rsidRPr="008C4821">
        <w:t xml:space="preserve"> in alignment with the NICE Quality Standards for FASD. </w:t>
      </w:r>
    </w:p>
    <w:p w14:paraId="6B9505CB" w14:textId="2A5EBAE5" w:rsidR="008C4821" w:rsidRDefault="008C4821" w:rsidP="008C4821">
      <w:r w:rsidRPr="008C4821">
        <w:t>Transparency and responsiveness are critical as my child transitions through school, college, alternative provision, or supported internships. Regular Team Around the Child meetings should be held to discuss challenges and celebrate successes.</w:t>
      </w:r>
    </w:p>
    <w:p w14:paraId="026EE6DF" w14:textId="77777777" w:rsidR="008C4821" w:rsidRDefault="008C4821" w:rsidP="008C4821">
      <w:r w:rsidRPr="008C4821">
        <w:lastRenderedPageBreak/>
        <w:t>My child may sometimes say ‘</w:t>
      </w:r>
      <w:proofErr w:type="spellStart"/>
      <w:r w:rsidRPr="008C4821">
        <w:t>yes’</w:t>
      </w:r>
      <w:proofErr w:type="spellEnd"/>
      <w:r w:rsidRPr="008C4821">
        <w:t xml:space="preserve"> simply to please, blend in, or minimise their own confusion or discomfort. Their compliance and risk should be continually assessed, using preferred FASD-informed strategies, to safeguard their wellbeing. </w:t>
      </w:r>
    </w:p>
    <w:p w14:paraId="47CF8CC2" w14:textId="0532A19E" w:rsidR="008C4821" w:rsidRDefault="008C4821" w:rsidP="008C4821">
      <w:r w:rsidRPr="008C4821">
        <w:t>My child may also confabulate—making up stories without realising, or filling gaps in memory. This is a result of brain injury, not dishonesty, and I ask that staff respond with understanding, never shame.</w:t>
      </w:r>
    </w:p>
    <w:p w14:paraId="33D0C4A2" w14:textId="77777777" w:rsidR="008C4821" w:rsidRDefault="008C4821" w:rsidP="008C4821">
      <w:r w:rsidRPr="008C4821">
        <w:t xml:space="preserve">Regular sensory integration occupational therapy is needed to address central and peripheral nervous system damage, with sensory regulation techniques embedded into a weekly timetable. </w:t>
      </w:r>
    </w:p>
    <w:p w14:paraId="1881E6B5" w14:textId="739B9C86" w:rsidR="008C4821" w:rsidRDefault="008C4821" w:rsidP="008C4821">
      <w:r w:rsidRPr="008C4821">
        <w:t>I also request a formal speech and language assessment from an FASD-informed therapist, with attention given to higher order processing and the social use of language, which currently affects my child’s ability to build and maintain friendships.</w:t>
      </w:r>
    </w:p>
    <w:p w14:paraId="377D68E5" w14:textId="659036BC" w:rsidR="008C4821" w:rsidRDefault="008C4821" w:rsidP="008C4821">
      <w:r w:rsidRPr="008C4821">
        <w:t>As Consultant Clinical Psychologist Dr Cassie Jackson has advised:</w:t>
      </w:r>
    </w:p>
    <w:p w14:paraId="1248C09F" w14:textId="77777777" w:rsidR="008C4821" w:rsidRDefault="008C4821" w:rsidP="008C4821">
      <w:r w:rsidRPr="008C4821">
        <w:t xml:space="preserve">“FASD is the most severe of the neurodevelopmental disorders in terms of its far-reaching impact on functioning across the </w:t>
      </w:r>
      <w:proofErr w:type="gramStart"/>
      <w:r w:rsidRPr="008C4821">
        <w:t>lifespan, and</w:t>
      </w:r>
      <w:proofErr w:type="gramEnd"/>
      <w:r w:rsidRPr="008C4821">
        <w:t xml:space="preserve"> requires a unique approach to support and understanding. </w:t>
      </w:r>
    </w:p>
    <w:p w14:paraId="373A9EB1" w14:textId="77777777" w:rsidR="008C4821" w:rsidRDefault="008C4821" w:rsidP="008C4821">
      <w:r w:rsidRPr="008C4821">
        <w:t xml:space="preserve">Those who are not appropriately trained or knowledgeable can often make assumptions </w:t>
      </w:r>
      <w:proofErr w:type="gramStart"/>
      <w:r w:rsidRPr="008C4821">
        <w:t>due to the fact that</w:t>
      </w:r>
      <w:proofErr w:type="gramEnd"/>
      <w:r w:rsidRPr="008C4821">
        <w:t xml:space="preserve"> many individuals with FASD can superficially present as more able than they </w:t>
      </w:r>
      <w:proofErr w:type="gramStart"/>
      <w:r w:rsidRPr="008C4821">
        <w:t>actually are</w:t>
      </w:r>
      <w:proofErr w:type="gramEnd"/>
      <w:r w:rsidRPr="008C4821">
        <w:t xml:space="preserve"> or where their ‘symptoms’ are misinterpreted as ‘behaviour’ due to spiky cognitive and neurodevelopmental profile. </w:t>
      </w:r>
    </w:p>
    <w:p w14:paraId="31DF7EB2" w14:textId="0C125B06" w:rsidR="008C4821" w:rsidRDefault="008C4821" w:rsidP="008C4821">
      <w:r w:rsidRPr="008C4821">
        <w:t xml:space="preserve">There is also often the assumption that symptoms of FASD will improve over time, or a child will outgrow their emotion regulation challenges or poor adaptive functioning for example, when unfortunately, the opposite is true; the developmental gap continues to widen and diverge away from the norm over the course of childhood. This necessitates increased, rather than decreased, need for support and services. FASD must be understood as an enduring brain injury, </w:t>
      </w:r>
      <w:proofErr w:type="gramStart"/>
      <w:r w:rsidRPr="008C4821">
        <w:t>similar to</w:t>
      </w:r>
      <w:proofErr w:type="gramEnd"/>
      <w:r w:rsidRPr="008C4821">
        <w:t xml:space="preserve"> any other acquired brain injury.”</w:t>
      </w:r>
    </w:p>
    <w:p w14:paraId="5429FD52" w14:textId="77777777" w:rsidR="008C4821" w:rsidRDefault="008C4821" w:rsidP="008C4821">
      <w:r w:rsidRPr="008C4821">
        <w:t xml:space="preserve">Your understanding, dedication, and commitment to FASD-informed support are vital to my child’s wellbeing and future. </w:t>
      </w:r>
    </w:p>
    <w:p w14:paraId="6188B3D4" w14:textId="5EE6B7E7" w:rsidR="008C4821" w:rsidRDefault="008C4821" w:rsidP="008C4821">
      <w:r w:rsidRPr="008C4821">
        <w:t>Thank you for your continued partnership.</w:t>
      </w:r>
    </w:p>
    <w:p w14:paraId="6096129E" w14:textId="77777777" w:rsidR="008C4821" w:rsidRDefault="008C4821" w:rsidP="008C4821">
      <w:r w:rsidRPr="008C4821">
        <w:t>Yours sincerely,</w:t>
      </w:r>
    </w:p>
    <w:p w14:paraId="47574108" w14:textId="6C6E5A96" w:rsidR="008C4821" w:rsidRPr="008C4821" w:rsidRDefault="008C4821" w:rsidP="008C4821">
      <w:r w:rsidRPr="008C4821">
        <w:t>[Parent/Carer Name]</w:t>
      </w:r>
    </w:p>
    <w:p w14:paraId="70EDDCCC" w14:textId="1C7B757F" w:rsidR="003B11FE" w:rsidRPr="008C4821" w:rsidRDefault="003B11FE" w:rsidP="008C4821"/>
    <w:sectPr w:rsidR="003B11FE" w:rsidRPr="008C48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10B"/>
    <w:multiLevelType w:val="hybridMultilevel"/>
    <w:tmpl w:val="F208A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AB0EB7"/>
    <w:multiLevelType w:val="hybridMultilevel"/>
    <w:tmpl w:val="817E3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CA3323"/>
    <w:multiLevelType w:val="hybridMultilevel"/>
    <w:tmpl w:val="F8C66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1416CD"/>
    <w:multiLevelType w:val="hybridMultilevel"/>
    <w:tmpl w:val="E1E6D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24047F"/>
    <w:multiLevelType w:val="hybridMultilevel"/>
    <w:tmpl w:val="3A647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1364306">
    <w:abstractNumId w:val="2"/>
  </w:num>
  <w:num w:numId="2" w16cid:durableId="681515512">
    <w:abstractNumId w:val="4"/>
  </w:num>
  <w:num w:numId="3" w16cid:durableId="798186558">
    <w:abstractNumId w:val="0"/>
  </w:num>
  <w:num w:numId="4" w16cid:durableId="297957206">
    <w:abstractNumId w:val="3"/>
  </w:num>
  <w:num w:numId="5" w16cid:durableId="1028142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21"/>
    <w:rsid w:val="003B11FE"/>
    <w:rsid w:val="008C4821"/>
    <w:rsid w:val="00A903D2"/>
    <w:rsid w:val="00CB0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4F3C"/>
  <w15:chartTrackingRefBased/>
  <w15:docId w15:val="{5204B8F2-FA17-405D-B902-D117FB0F5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4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8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8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8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8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8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8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8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8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48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8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8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8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8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8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8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821"/>
    <w:rPr>
      <w:rFonts w:eastAsiaTheme="majorEastAsia" w:cstheme="majorBidi"/>
      <w:color w:val="272727" w:themeColor="text1" w:themeTint="D8"/>
    </w:rPr>
  </w:style>
  <w:style w:type="paragraph" w:styleId="Title">
    <w:name w:val="Title"/>
    <w:basedOn w:val="Normal"/>
    <w:next w:val="Normal"/>
    <w:link w:val="TitleChar"/>
    <w:uiPriority w:val="10"/>
    <w:qFormat/>
    <w:rsid w:val="008C4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8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8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8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821"/>
    <w:pPr>
      <w:spacing w:before="160"/>
      <w:jc w:val="center"/>
    </w:pPr>
    <w:rPr>
      <w:i/>
      <w:iCs/>
      <w:color w:val="404040" w:themeColor="text1" w:themeTint="BF"/>
    </w:rPr>
  </w:style>
  <w:style w:type="character" w:customStyle="1" w:styleId="QuoteChar">
    <w:name w:val="Quote Char"/>
    <w:basedOn w:val="DefaultParagraphFont"/>
    <w:link w:val="Quote"/>
    <w:uiPriority w:val="29"/>
    <w:rsid w:val="008C4821"/>
    <w:rPr>
      <w:i/>
      <w:iCs/>
      <w:color w:val="404040" w:themeColor="text1" w:themeTint="BF"/>
    </w:rPr>
  </w:style>
  <w:style w:type="paragraph" w:styleId="ListParagraph">
    <w:name w:val="List Paragraph"/>
    <w:basedOn w:val="Normal"/>
    <w:uiPriority w:val="34"/>
    <w:qFormat/>
    <w:rsid w:val="008C4821"/>
    <w:pPr>
      <w:ind w:left="720"/>
      <w:contextualSpacing/>
    </w:pPr>
  </w:style>
  <w:style w:type="character" w:styleId="IntenseEmphasis">
    <w:name w:val="Intense Emphasis"/>
    <w:basedOn w:val="DefaultParagraphFont"/>
    <w:uiPriority w:val="21"/>
    <w:qFormat/>
    <w:rsid w:val="008C4821"/>
    <w:rPr>
      <w:i/>
      <w:iCs/>
      <w:color w:val="0F4761" w:themeColor="accent1" w:themeShade="BF"/>
    </w:rPr>
  </w:style>
  <w:style w:type="paragraph" w:styleId="IntenseQuote">
    <w:name w:val="Intense Quote"/>
    <w:basedOn w:val="Normal"/>
    <w:next w:val="Normal"/>
    <w:link w:val="IntenseQuoteChar"/>
    <w:uiPriority w:val="30"/>
    <w:qFormat/>
    <w:rsid w:val="008C4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821"/>
    <w:rPr>
      <w:i/>
      <w:iCs/>
      <w:color w:val="0F4761" w:themeColor="accent1" w:themeShade="BF"/>
    </w:rPr>
  </w:style>
  <w:style w:type="character" w:styleId="IntenseReference">
    <w:name w:val="Intense Reference"/>
    <w:basedOn w:val="DefaultParagraphFont"/>
    <w:uiPriority w:val="32"/>
    <w:qFormat/>
    <w:rsid w:val="008C4821"/>
    <w:rPr>
      <w:b/>
      <w:bCs/>
      <w:smallCaps/>
      <w:color w:val="0F4761" w:themeColor="accent1" w:themeShade="BF"/>
      <w:spacing w:val="5"/>
    </w:rPr>
  </w:style>
  <w:style w:type="character" w:styleId="Hyperlink">
    <w:name w:val="Hyperlink"/>
    <w:basedOn w:val="DefaultParagraphFont"/>
    <w:uiPriority w:val="99"/>
    <w:unhideWhenUsed/>
    <w:rsid w:val="008C4821"/>
    <w:rPr>
      <w:color w:val="467886" w:themeColor="hyperlink"/>
      <w:u w:val="single"/>
    </w:rPr>
  </w:style>
  <w:style w:type="character" w:styleId="UnresolvedMention">
    <w:name w:val="Unresolved Mention"/>
    <w:basedOn w:val="DefaultParagraphFont"/>
    <w:uiPriority w:val="99"/>
    <w:semiHidden/>
    <w:unhideWhenUsed/>
    <w:rsid w:val="008C4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sdinformed.co.uk/train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878</Words>
  <Characters>4325</Characters>
  <Application>Microsoft Office Word</Application>
  <DocSecurity>0</DocSecurity>
  <Lines>84</Lines>
  <Paragraphs>40</Paragraphs>
  <ScaleCrop>false</ScaleCrop>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FASD Hub Southwest</dc:creator>
  <cp:keywords/>
  <dc:description/>
  <cp:lastModifiedBy>FASD Hub Southwest</cp:lastModifiedBy>
  <cp:revision>1</cp:revision>
  <dcterms:created xsi:type="dcterms:W3CDTF">2025-12-05T18:55:00Z</dcterms:created>
  <dcterms:modified xsi:type="dcterms:W3CDTF">2025-12-05T19:00:00Z</dcterms:modified>
</cp:coreProperties>
</file>