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DA632" w14:textId="77777777" w:rsidR="00C61312" w:rsidRPr="00DE5AF9" w:rsidRDefault="00C61312">
      <w:pPr>
        <w:rPr>
          <w:rFonts w:ascii="Arial" w:hAnsi="Arial" w:cs="Arial"/>
          <w:sz w:val="24"/>
          <w:szCs w:val="24"/>
          <w:lang w:eastAsia="en-GB"/>
        </w:rPr>
      </w:pPr>
      <w:r w:rsidRPr="00DE5AF9">
        <w:rPr>
          <w:rFonts w:ascii="Arial" w:hAnsi="Arial" w:cs="Arial"/>
          <w:sz w:val="24"/>
          <w:szCs w:val="24"/>
        </w:rPr>
        <w:t>[Your name]</w:t>
      </w:r>
      <w:r w:rsidRPr="00DE5AF9">
        <w:rPr>
          <w:rFonts w:ascii="Arial" w:hAnsi="Arial" w:cs="Arial"/>
          <w:sz w:val="24"/>
          <w:szCs w:val="24"/>
        </w:rPr>
        <w:br/>
        <w:t>[Your address]</w:t>
      </w:r>
      <w:r w:rsidRPr="00DE5AF9">
        <w:rPr>
          <w:rFonts w:ascii="Arial" w:hAnsi="Arial" w:cs="Arial"/>
          <w:sz w:val="24"/>
          <w:szCs w:val="24"/>
        </w:rPr>
        <w:br/>
        <w:t>[Your telephone number]</w:t>
      </w:r>
      <w:r w:rsidRPr="00DE5AF9">
        <w:rPr>
          <w:rFonts w:ascii="Arial" w:hAnsi="Arial" w:cs="Arial"/>
          <w:sz w:val="24"/>
          <w:szCs w:val="24"/>
        </w:rPr>
        <w:br/>
        <w:t>[Your email address]</w:t>
      </w:r>
      <w:r w:rsidRPr="00DE5AF9">
        <w:rPr>
          <w:rFonts w:ascii="Arial" w:hAnsi="Arial" w:cs="Arial"/>
          <w:sz w:val="24"/>
          <w:szCs w:val="24"/>
        </w:rPr>
        <w:br/>
        <w:t>[Date]</w:t>
      </w:r>
    </w:p>
    <w:p w14:paraId="12602460" w14:textId="77777777" w:rsidR="00C61312" w:rsidRPr="00DE5AF9" w:rsidRDefault="00C61312">
      <w:pPr>
        <w:rPr>
          <w:rFonts w:ascii="Arial" w:hAnsi="Arial" w:cs="Arial"/>
          <w:sz w:val="24"/>
          <w:szCs w:val="24"/>
          <w:lang w:eastAsia="en-GB"/>
        </w:rPr>
      </w:pPr>
      <w:r w:rsidRPr="00DE5AF9">
        <w:rPr>
          <w:rFonts w:ascii="Arial" w:hAnsi="Arial" w:cs="Arial"/>
          <w:sz w:val="24"/>
          <w:szCs w:val="24"/>
        </w:rPr>
        <w:t>To: The GP Practice Manager / Named GP</w:t>
      </w:r>
      <w:r w:rsidRPr="00DE5AF9">
        <w:rPr>
          <w:rFonts w:ascii="Arial" w:hAnsi="Arial" w:cs="Arial"/>
          <w:sz w:val="24"/>
          <w:szCs w:val="24"/>
        </w:rPr>
        <w:br/>
        <w:t>[Name of GP practice]</w:t>
      </w:r>
      <w:r w:rsidRPr="00DE5AF9">
        <w:rPr>
          <w:rFonts w:ascii="Arial" w:hAnsi="Arial" w:cs="Arial"/>
          <w:sz w:val="24"/>
          <w:szCs w:val="24"/>
        </w:rPr>
        <w:br/>
        <w:t>[Practice address]</w:t>
      </w:r>
    </w:p>
    <w:p w14:paraId="47EDF3D2" w14:textId="77777777" w:rsidR="00C61312" w:rsidRPr="00DE5AF9" w:rsidRDefault="00C61312">
      <w:pPr>
        <w:rPr>
          <w:rFonts w:ascii="Arial" w:hAnsi="Arial" w:cs="Arial"/>
          <w:sz w:val="24"/>
          <w:szCs w:val="24"/>
          <w:lang w:eastAsia="en-GB"/>
        </w:rPr>
      </w:pPr>
      <w:r w:rsidRPr="00DE5AF9">
        <w:rPr>
          <w:rFonts w:ascii="Arial" w:hAnsi="Arial" w:cs="Arial"/>
          <w:b/>
          <w:bCs/>
          <w:sz w:val="24"/>
          <w:szCs w:val="24"/>
        </w:rPr>
        <w:t>Re: Request to review eligibility for the GP Learning Disability Register and Annual Health Check pathway</w:t>
      </w:r>
      <w:r w:rsidRPr="00DE5AF9">
        <w:rPr>
          <w:rFonts w:ascii="Arial" w:hAnsi="Arial" w:cs="Arial"/>
          <w:sz w:val="24"/>
          <w:szCs w:val="24"/>
        </w:rPr>
        <w:br/>
      </w:r>
      <w:r w:rsidRPr="00DE5AF9">
        <w:rPr>
          <w:rFonts w:ascii="Arial" w:hAnsi="Arial" w:cs="Arial"/>
          <w:b/>
          <w:bCs/>
          <w:sz w:val="24"/>
          <w:szCs w:val="24"/>
        </w:rPr>
        <w:t>Patient:</w:t>
      </w:r>
      <w:r w:rsidRPr="00DE5AF9">
        <w:rPr>
          <w:rFonts w:ascii="Arial" w:hAnsi="Arial" w:cs="Arial"/>
          <w:sz w:val="24"/>
          <w:szCs w:val="24"/>
        </w:rPr>
        <w:t xml:space="preserve"> [Full name]</w:t>
      </w:r>
      <w:r w:rsidRPr="00DE5AF9">
        <w:rPr>
          <w:rFonts w:ascii="Arial" w:hAnsi="Arial" w:cs="Arial"/>
          <w:sz w:val="24"/>
          <w:szCs w:val="24"/>
        </w:rPr>
        <w:br/>
      </w:r>
      <w:r w:rsidRPr="00DE5AF9">
        <w:rPr>
          <w:rFonts w:ascii="Arial" w:hAnsi="Arial" w:cs="Arial"/>
          <w:b/>
          <w:bCs/>
          <w:sz w:val="24"/>
          <w:szCs w:val="24"/>
        </w:rPr>
        <w:t>Date of birth:</w:t>
      </w:r>
      <w:r w:rsidRPr="00DE5AF9">
        <w:rPr>
          <w:rFonts w:ascii="Arial" w:hAnsi="Arial" w:cs="Arial"/>
          <w:sz w:val="24"/>
          <w:szCs w:val="24"/>
        </w:rPr>
        <w:t xml:space="preserve"> [Date of birth]</w:t>
      </w:r>
      <w:r w:rsidRPr="00DE5AF9">
        <w:rPr>
          <w:rFonts w:ascii="Arial" w:hAnsi="Arial" w:cs="Arial"/>
          <w:sz w:val="24"/>
          <w:szCs w:val="24"/>
        </w:rPr>
        <w:br/>
      </w:r>
      <w:r w:rsidRPr="00DE5AF9">
        <w:rPr>
          <w:rFonts w:ascii="Arial" w:hAnsi="Arial" w:cs="Arial"/>
          <w:b/>
          <w:bCs/>
          <w:sz w:val="24"/>
          <w:szCs w:val="24"/>
        </w:rPr>
        <w:t>NHS number, if known:</w:t>
      </w:r>
      <w:r w:rsidRPr="00DE5AF9">
        <w:rPr>
          <w:rFonts w:ascii="Arial" w:hAnsi="Arial" w:cs="Arial"/>
          <w:sz w:val="24"/>
          <w:szCs w:val="24"/>
        </w:rPr>
        <w:t xml:space="preserve"> [NHS number]</w:t>
      </w:r>
    </w:p>
    <w:p w14:paraId="4DCAEB5A" w14:textId="77777777" w:rsidR="00C61312" w:rsidRPr="00DE5AF9" w:rsidRDefault="00C61312">
      <w:pPr>
        <w:rPr>
          <w:rFonts w:ascii="Arial" w:hAnsi="Arial" w:cs="Arial"/>
          <w:sz w:val="24"/>
          <w:szCs w:val="24"/>
          <w:lang w:eastAsia="en-GB"/>
        </w:rPr>
      </w:pPr>
      <w:r w:rsidRPr="00DE5AF9">
        <w:rPr>
          <w:rFonts w:ascii="Arial" w:hAnsi="Arial" w:cs="Arial"/>
          <w:b/>
          <w:bCs/>
          <w:sz w:val="24"/>
          <w:szCs w:val="24"/>
        </w:rPr>
        <w:t>Child’s known or suspected conditions and needs:</w:t>
      </w:r>
      <w:r w:rsidRPr="00DE5AF9">
        <w:rPr>
          <w:rFonts w:ascii="Arial" w:hAnsi="Arial" w:cs="Arial"/>
          <w:sz w:val="24"/>
          <w:szCs w:val="24"/>
        </w:rPr>
        <w:t xml:space="preserve"> [Please tick, delete or add to this list as appropriate before sending]</w:t>
      </w:r>
    </w:p>
    <w:p w14:paraId="0A1B0834" w14:textId="63AD674A" w:rsidR="00C61312" w:rsidRPr="00DE5AF9" w:rsidRDefault="00C61312" w:rsidP="00C61312">
      <w:pPr>
        <w:pStyle w:val="ListParagraph"/>
        <w:numPr>
          <w:ilvl w:val="0"/>
          <w:numId w:val="3"/>
        </w:numPr>
        <w:rPr>
          <w:rFonts w:ascii="Arial" w:hAnsi="Arial" w:cs="Arial"/>
          <w:sz w:val="24"/>
          <w:szCs w:val="24"/>
          <w:lang w:eastAsia="en-GB"/>
        </w:rPr>
      </w:pPr>
      <w:r w:rsidRPr="00DE5AF9">
        <w:rPr>
          <w:rFonts w:ascii="Arial" w:hAnsi="Arial" w:cs="Arial"/>
          <w:sz w:val="24"/>
          <w:szCs w:val="24"/>
        </w:rPr>
        <w:t xml:space="preserve">Suspected or </w:t>
      </w:r>
      <w:r w:rsidR="00A74D61" w:rsidRPr="00DE5AF9">
        <w:rPr>
          <w:rFonts w:ascii="Arial" w:hAnsi="Arial" w:cs="Arial"/>
          <w:sz w:val="24"/>
          <w:szCs w:val="24"/>
        </w:rPr>
        <w:t>diagnosed</w:t>
      </w:r>
      <w:r w:rsidRPr="00DE5AF9">
        <w:rPr>
          <w:rFonts w:ascii="Arial" w:hAnsi="Arial" w:cs="Arial"/>
          <w:sz w:val="24"/>
          <w:szCs w:val="24"/>
        </w:rPr>
        <w:t xml:space="preserve"> </w:t>
      </w:r>
      <w:proofErr w:type="spellStart"/>
      <w:r w:rsidRPr="00DE5AF9">
        <w:rPr>
          <w:rFonts w:ascii="Arial" w:hAnsi="Arial" w:cs="Arial"/>
          <w:sz w:val="24"/>
          <w:szCs w:val="24"/>
        </w:rPr>
        <w:t>Fetal</w:t>
      </w:r>
      <w:proofErr w:type="spellEnd"/>
      <w:r w:rsidRPr="00DE5AF9">
        <w:rPr>
          <w:rFonts w:ascii="Arial" w:hAnsi="Arial" w:cs="Arial"/>
          <w:sz w:val="24"/>
          <w:szCs w:val="24"/>
        </w:rPr>
        <w:t xml:space="preserve"> Alcohol Spectrum Disorder (FASD) / prenatal alcohol exposure.</w:t>
      </w:r>
    </w:p>
    <w:p w14:paraId="4A167A72"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Global developmental delay or developmental dysmaturity.</w:t>
      </w:r>
    </w:p>
    <w:p w14:paraId="5B645329"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Learning disability, suspected learning disability, or learning-disability-equivalent functional needs.</w:t>
      </w:r>
    </w:p>
    <w:p w14:paraId="32D72D61"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Specific learning difficulties, including difficulties with reading, writing, maths, processing speed, working memory or organisation.</w:t>
      </w:r>
    </w:p>
    <w:p w14:paraId="03F4A1C8"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Executive functioning difficulties, including planning, sequencing, initiating tasks, impulse control, flexible thinking and problem solving.</w:t>
      </w:r>
    </w:p>
    <w:p w14:paraId="5AEF2A54"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Adaptive functioning difficulties, including everyday independence, routines, self-care, money, time, travel, appointments, safety awareness or applying learning in real-life situations.</w:t>
      </w:r>
    </w:p>
    <w:p w14:paraId="2437CCF5"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Speech, language or communication needs, including difficulty understanding instructions, processing questions, explaining symptoms or giving a clear account of events.</w:t>
      </w:r>
    </w:p>
    <w:p w14:paraId="0BBE90D3"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Sensory processing needs, including sensitivity to noise, light, touch, crowds, clothing, food textures, movement or busy environments.</w:t>
      </w:r>
    </w:p>
    <w:p w14:paraId="28C69C83"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 xml:space="preserve">Emotional regulation difficulties, anxiety, distress, shutdown, meltdowns, low mood or difficulty recovering after </w:t>
      </w:r>
      <w:proofErr w:type="gramStart"/>
      <w:r w:rsidRPr="00DE5AF9">
        <w:rPr>
          <w:rFonts w:ascii="Arial" w:hAnsi="Arial" w:cs="Arial"/>
          <w:sz w:val="24"/>
          <w:szCs w:val="24"/>
        </w:rPr>
        <w:t>overwhelm</w:t>
      </w:r>
      <w:proofErr w:type="gramEnd"/>
      <w:r w:rsidRPr="00DE5AF9">
        <w:rPr>
          <w:rFonts w:ascii="Arial" w:hAnsi="Arial" w:cs="Arial"/>
          <w:sz w:val="24"/>
          <w:szCs w:val="24"/>
        </w:rPr>
        <w:t>.</w:t>
      </w:r>
    </w:p>
    <w:p w14:paraId="666F075C"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Attention, concentration, hyperactivity or impulsivity difficulties, including diagnosed or suspected ADHD.</w:t>
      </w:r>
    </w:p>
    <w:p w14:paraId="4C7A2FFC"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Autistic traits or diagnosed/suspected autism, including social communication differences, rigidity, sensory needs or difficulty with change.</w:t>
      </w:r>
    </w:p>
    <w:p w14:paraId="068FAF0B"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Motor coordination, fine motor or gross motor difficulties, including handwriting, balance, coordination, fatigue or diagnosed/suspected dyspraxia/developmental coordination disorder.</w:t>
      </w:r>
    </w:p>
    <w:p w14:paraId="513AD9F7"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Sleep difficulties, fatigue or disrupted routines that affect health, learning or daily functioning.</w:t>
      </w:r>
    </w:p>
    <w:p w14:paraId="59C8AF92"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lastRenderedPageBreak/>
        <w:t>Eating, feeding, growth, gastrointestinal or other physical health concerns linked to development or daily care.</w:t>
      </w:r>
    </w:p>
    <w:p w14:paraId="030461E3"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Safeguarding or vulnerability concerns, including poor danger awareness, suggestibility, online risk, exploitation risk, difficulty reporting worries, or needing supervision beyond what would usually be expected for age.</w:t>
      </w:r>
    </w:p>
    <w:p w14:paraId="5A2BFFE1"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Education or SEND needs, including EHCP, SEN support, alternative provision, EOTAS, reduced timetable, exclusions, attendance difficulties, or high levels of adult scaffolding in school or college.</w:t>
      </w:r>
    </w:p>
    <w:p w14:paraId="65044057"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Mental health, trauma-related or attachment-related needs where these affect healthcare access, communication, regulation or daily functioning.</w:t>
      </w:r>
    </w:p>
    <w:p w14:paraId="6F254622" w14:textId="77777777" w:rsidR="00C61312" w:rsidRPr="00DE5AF9" w:rsidRDefault="00C61312" w:rsidP="00C61312">
      <w:pPr>
        <w:pStyle w:val="ListParagraph"/>
        <w:numPr>
          <w:ilvl w:val="0"/>
          <w:numId w:val="3"/>
        </w:numPr>
        <w:rPr>
          <w:rFonts w:ascii="Arial" w:hAnsi="Arial" w:cs="Arial"/>
          <w:sz w:val="24"/>
          <w:szCs w:val="24"/>
        </w:rPr>
      </w:pPr>
      <w:r w:rsidRPr="00DE5AF9">
        <w:rPr>
          <w:rFonts w:ascii="Arial" w:hAnsi="Arial" w:cs="Arial"/>
          <w:sz w:val="24"/>
          <w:szCs w:val="24"/>
        </w:rPr>
        <w:t>Other diagnoses or concerns: [add details].</w:t>
      </w:r>
    </w:p>
    <w:p w14:paraId="3A2D3109" w14:textId="77777777" w:rsidR="00C61312" w:rsidRPr="00DE5AF9" w:rsidRDefault="00C61312">
      <w:pPr>
        <w:rPr>
          <w:rFonts w:ascii="Arial" w:hAnsi="Arial" w:cs="Arial"/>
          <w:b/>
          <w:bCs/>
          <w:sz w:val="24"/>
          <w:szCs w:val="24"/>
          <w:lang w:eastAsia="en-GB"/>
        </w:rPr>
      </w:pPr>
      <w:r w:rsidRPr="00DE5AF9">
        <w:rPr>
          <w:rFonts w:ascii="Arial" w:hAnsi="Arial" w:cs="Arial"/>
          <w:b/>
          <w:bCs/>
          <w:sz w:val="24"/>
          <w:szCs w:val="24"/>
        </w:rPr>
        <w:t>Dear Dr / Practice Manager,</w:t>
      </w:r>
    </w:p>
    <w:p w14:paraId="7F732D9A" w14:textId="7CD070BC" w:rsidR="00C61312" w:rsidRPr="00DE5AF9" w:rsidRDefault="00C61312">
      <w:pPr>
        <w:rPr>
          <w:rFonts w:ascii="Arial" w:hAnsi="Arial" w:cs="Arial"/>
          <w:sz w:val="24"/>
          <w:szCs w:val="24"/>
          <w:lang w:eastAsia="en-GB"/>
        </w:rPr>
      </w:pPr>
      <w:r w:rsidRPr="00DE5AF9">
        <w:rPr>
          <w:rFonts w:ascii="Arial" w:hAnsi="Arial" w:cs="Arial"/>
          <w:sz w:val="24"/>
          <w:szCs w:val="24"/>
        </w:rPr>
        <w:t>I am writing to ask the practice to review whether [patient’s name] should be added to the GP Learning Disability Register and, if appropriate when of age, offered an Annual Health Check and Health Action Plan.</w:t>
      </w:r>
    </w:p>
    <w:p w14:paraId="64B7E26C" w14:textId="642DA1F9" w:rsidR="00C61312" w:rsidRPr="00DE5AF9" w:rsidRDefault="009E7094" w:rsidP="00F45201">
      <w:pPr>
        <w:rPr>
          <w:rFonts w:ascii="Arial" w:hAnsi="Arial" w:cs="Arial"/>
          <w:sz w:val="24"/>
          <w:szCs w:val="24"/>
        </w:rPr>
      </w:pPr>
      <w:r w:rsidRPr="00DE5AF9">
        <w:rPr>
          <w:rFonts w:ascii="Arial" w:hAnsi="Arial" w:cs="Arial"/>
          <w:sz w:val="24"/>
          <w:szCs w:val="24"/>
        </w:rPr>
        <w:t xml:space="preserve">[Patient’s name] is affected by prenatal alcohol exposure / suspected or confirmed </w:t>
      </w:r>
      <w:proofErr w:type="spellStart"/>
      <w:r w:rsidRPr="00DE5AF9">
        <w:rPr>
          <w:rFonts w:ascii="Arial" w:hAnsi="Arial" w:cs="Arial"/>
          <w:sz w:val="24"/>
          <w:szCs w:val="24"/>
        </w:rPr>
        <w:t>Fetal</w:t>
      </w:r>
      <w:proofErr w:type="spellEnd"/>
      <w:r w:rsidRPr="00DE5AF9">
        <w:rPr>
          <w:rFonts w:ascii="Arial" w:hAnsi="Arial" w:cs="Arial"/>
          <w:sz w:val="24"/>
          <w:szCs w:val="24"/>
        </w:rPr>
        <w:t xml:space="preserve"> Alcohol Spectrum Disorder (FASD). FASD is a lifelong neurodevelopmental condition that can affect memory, processing, executive functioning, emotional regulation, communication, sensory processing, adaptive behaviour, safety awareness and day-to-day independence.</w:t>
      </w:r>
      <w:r w:rsidR="00F135BA" w:rsidRPr="00DE5AF9">
        <w:rPr>
          <w:rFonts w:ascii="Arial" w:hAnsi="Arial" w:cs="Arial"/>
          <w:sz w:val="24"/>
          <w:szCs w:val="24"/>
        </w:rPr>
        <w:t xml:space="preserve"> Although some people with FASD may have areas of strength, fluent language or an IQ score that appears </w:t>
      </w:r>
      <w:r w:rsidR="0064658A">
        <w:rPr>
          <w:rFonts w:ascii="Arial" w:hAnsi="Arial" w:cs="Arial"/>
          <w:sz w:val="24"/>
          <w:szCs w:val="24"/>
        </w:rPr>
        <w:t xml:space="preserve">below or </w:t>
      </w:r>
      <w:r w:rsidR="00F135BA" w:rsidRPr="00DE5AF9">
        <w:rPr>
          <w:rFonts w:ascii="Arial" w:hAnsi="Arial" w:cs="Arial"/>
          <w:sz w:val="24"/>
          <w:szCs w:val="24"/>
        </w:rPr>
        <w:t>within the average range, their real-world functioning and support needs can still be significantly impaired.</w:t>
      </w:r>
    </w:p>
    <w:p w14:paraId="5008575C" w14:textId="77777777" w:rsidR="00C61312" w:rsidRPr="00DE5AF9" w:rsidRDefault="00C61312">
      <w:pPr>
        <w:rPr>
          <w:rFonts w:ascii="Arial" w:hAnsi="Arial" w:cs="Arial"/>
          <w:sz w:val="24"/>
          <w:szCs w:val="24"/>
          <w:lang w:eastAsia="en-GB"/>
        </w:rPr>
      </w:pPr>
      <w:r w:rsidRPr="00DE5AF9">
        <w:rPr>
          <w:rFonts w:ascii="Arial" w:hAnsi="Arial" w:cs="Arial"/>
          <w:sz w:val="24"/>
          <w:szCs w:val="24"/>
        </w:rPr>
        <w:t>In [patient’s name]’s case, the concern is that their functional needs may not be fully reflected by diagnosis, verbal presentation or IQ alone. They require support with: [briefly list needs, for example memory, understanding health information, managing appointments, communication, emotional regulation, safety awareness, independent living skills, medication, routines, travel, money, relationships, online safety, school/college or community functioning].</w:t>
      </w:r>
    </w:p>
    <w:p w14:paraId="66FFE8D1" w14:textId="77777777" w:rsidR="00C61312" w:rsidRPr="00DE5AF9" w:rsidRDefault="00C61312">
      <w:pPr>
        <w:rPr>
          <w:rFonts w:ascii="Arial" w:hAnsi="Arial" w:cs="Arial"/>
          <w:sz w:val="24"/>
          <w:szCs w:val="24"/>
          <w:lang w:eastAsia="en-GB"/>
        </w:rPr>
      </w:pPr>
      <w:r w:rsidRPr="00DE5AF9">
        <w:rPr>
          <w:rFonts w:ascii="Arial" w:hAnsi="Arial" w:cs="Arial"/>
          <w:sz w:val="24"/>
          <w:szCs w:val="24"/>
        </w:rPr>
        <w:t>I understand that being on the GP Learning Disability Register can help ensure that reasonable adjustments are considered, health needs are reviewed proactively, communication needs are recognised, and Annual Health Checks are offered from age 14 onwards where the person is eligible. This is particularly important for people with FASD because they may struggle to explain symptoms, process information, retain health advice, attend appointments independently or apply information consistently in everyday life.</w:t>
      </w:r>
    </w:p>
    <w:p w14:paraId="788E00CB" w14:textId="77777777" w:rsidR="002B44C4" w:rsidRPr="00DE5AF9" w:rsidRDefault="002B44C4">
      <w:pPr>
        <w:pStyle w:val="Heading2"/>
        <w:rPr>
          <w:rFonts w:ascii="Arial" w:hAnsi="Arial" w:cs="Arial"/>
          <w:b/>
          <w:bCs/>
          <w:color w:val="auto"/>
          <w:sz w:val="24"/>
          <w:szCs w:val="24"/>
          <w:lang w:eastAsia="en-GB"/>
        </w:rPr>
      </w:pPr>
      <w:r w:rsidRPr="00DE5AF9">
        <w:rPr>
          <w:rFonts w:ascii="Arial" w:hAnsi="Arial" w:cs="Arial"/>
          <w:b/>
          <w:bCs/>
          <w:color w:val="auto"/>
          <w:sz w:val="24"/>
          <w:szCs w:val="24"/>
        </w:rPr>
        <w:t>Communication aids and supported communication</w:t>
      </w:r>
    </w:p>
    <w:p w14:paraId="09D79F78" w14:textId="600B8868" w:rsidR="002B44C4" w:rsidRPr="00DE5AF9" w:rsidRDefault="002B44C4">
      <w:pPr>
        <w:rPr>
          <w:rFonts w:ascii="Arial" w:hAnsi="Arial" w:cs="Arial"/>
          <w:sz w:val="24"/>
          <w:szCs w:val="24"/>
          <w:lang w:eastAsia="en-GB"/>
        </w:rPr>
      </w:pPr>
      <w:r w:rsidRPr="00DE5AF9">
        <w:rPr>
          <w:rFonts w:ascii="Arial" w:hAnsi="Arial" w:cs="Arial"/>
          <w:sz w:val="24"/>
          <w:szCs w:val="24"/>
        </w:rPr>
        <w:t>[Patient’s name] may need communication aids and supported communication to access appointments safely and effectively. Please record on the system and use the following FASD communication protocol where helpful: [delete or add as needed].</w:t>
      </w:r>
    </w:p>
    <w:p w14:paraId="3E93081E" w14:textId="77777777" w:rsidR="002B44C4" w:rsidRPr="00DE5AF9" w:rsidRDefault="002B44C4" w:rsidP="002B44C4">
      <w:pPr>
        <w:pStyle w:val="ListParagraph"/>
        <w:numPr>
          <w:ilvl w:val="0"/>
          <w:numId w:val="9"/>
        </w:numPr>
        <w:rPr>
          <w:rFonts w:ascii="Arial" w:hAnsi="Arial" w:cs="Arial"/>
          <w:sz w:val="24"/>
          <w:szCs w:val="24"/>
          <w:lang w:eastAsia="en-GB"/>
        </w:rPr>
      </w:pPr>
      <w:r w:rsidRPr="00DE5AF9">
        <w:rPr>
          <w:rFonts w:ascii="Arial" w:hAnsi="Arial" w:cs="Arial"/>
          <w:sz w:val="24"/>
          <w:szCs w:val="24"/>
        </w:rPr>
        <w:t>Use short, concrete language and avoid abstract or rapid explanations.</w:t>
      </w:r>
    </w:p>
    <w:p w14:paraId="29AB4E3A" w14:textId="77777777" w:rsidR="002B44C4" w:rsidRPr="00DE5AF9" w:rsidRDefault="002B44C4" w:rsidP="002B44C4">
      <w:pPr>
        <w:pStyle w:val="ListParagraph"/>
        <w:numPr>
          <w:ilvl w:val="0"/>
          <w:numId w:val="9"/>
        </w:numPr>
        <w:rPr>
          <w:rFonts w:ascii="Arial" w:hAnsi="Arial" w:cs="Arial"/>
          <w:sz w:val="24"/>
          <w:szCs w:val="24"/>
        </w:rPr>
      </w:pPr>
      <w:r w:rsidRPr="00DE5AF9">
        <w:rPr>
          <w:rFonts w:ascii="Arial" w:hAnsi="Arial" w:cs="Arial"/>
          <w:sz w:val="24"/>
          <w:szCs w:val="24"/>
        </w:rPr>
        <w:t>Give one piece of information or one instruction at a time.</w:t>
      </w:r>
    </w:p>
    <w:p w14:paraId="2BE4CD0E" w14:textId="77777777" w:rsidR="002B44C4" w:rsidRPr="00DE5AF9" w:rsidRDefault="002B44C4" w:rsidP="002B44C4">
      <w:pPr>
        <w:pStyle w:val="ListParagraph"/>
        <w:numPr>
          <w:ilvl w:val="0"/>
          <w:numId w:val="9"/>
        </w:numPr>
        <w:rPr>
          <w:rFonts w:ascii="Arial" w:hAnsi="Arial" w:cs="Arial"/>
          <w:sz w:val="24"/>
          <w:szCs w:val="24"/>
        </w:rPr>
      </w:pPr>
      <w:r w:rsidRPr="00DE5AF9">
        <w:rPr>
          <w:rFonts w:ascii="Arial" w:hAnsi="Arial" w:cs="Arial"/>
          <w:sz w:val="24"/>
          <w:szCs w:val="24"/>
        </w:rPr>
        <w:lastRenderedPageBreak/>
        <w:t>Allow extra processing time before expecting an answer.</w:t>
      </w:r>
    </w:p>
    <w:p w14:paraId="039B5E97" w14:textId="77777777" w:rsidR="002B44C4" w:rsidRPr="00DE5AF9" w:rsidRDefault="002B44C4" w:rsidP="002B44C4">
      <w:pPr>
        <w:pStyle w:val="ListParagraph"/>
        <w:numPr>
          <w:ilvl w:val="0"/>
          <w:numId w:val="9"/>
        </w:numPr>
        <w:rPr>
          <w:rFonts w:ascii="Arial" w:hAnsi="Arial" w:cs="Arial"/>
          <w:sz w:val="24"/>
          <w:szCs w:val="24"/>
        </w:rPr>
      </w:pPr>
      <w:r w:rsidRPr="00DE5AF9">
        <w:rPr>
          <w:rFonts w:ascii="Arial" w:hAnsi="Arial" w:cs="Arial"/>
          <w:sz w:val="24"/>
          <w:szCs w:val="24"/>
        </w:rPr>
        <w:t>If repeating a question, use the same words and calm pace rather than rephrasing repeatedly.</w:t>
      </w:r>
    </w:p>
    <w:p w14:paraId="7A888BC9" w14:textId="77777777" w:rsidR="002B44C4" w:rsidRPr="00DE5AF9" w:rsidRDefault="002B44C4" w:rsidP="002B44C4">
      <w:pPr>
        <w:pStyle w:val="ListParagraph"/>
        <w:numPr>
          <w:ilvl w:val="0"/>
          <w:numId w:val="9"/>
        </w:numPr>
        <w:rPr>
          <w:rFonts w:ascii="Arial" w:hAnsi="Arial" w:cs="Arial"/>
          <w:sz w:val="24"/>
          <w:szCs w:val="24"/>
        </w:rPr>
      </w:pPr>
      <w:r w:rsidRPr="00DE5AF9">
        <w:rPr>
          <w:rFonts w:ascii="Arial" w:hAnsi="Arial" w:cs="Arial"/>
          <w:sz w:val="24"/>
          <w:szCs w:val="24"/>
        </w:rPr>
        <w:t>Use visual supports, pictures, symbols, written keywords, easy-read information, now-and-next prompts or a simple appointment plan.</w:t>
      </w:r>
    </w:p>
    <w:p w14:paraId="6367A26A" w14:textId="77777777" w:rsidR="002B44C4" w:rsidRPr="00DE5AF9" w:rsidRDefault="002B44C4" w:rsidP="002B44C4">
      <w:pPr>
        <w:pStyle w:val="ListParagraph"/>
        <w:numPr>
          <w:ilvl w:val="0"/>
          <w:numId w:val="9"/>
        </w:numPr>
        <w:rPr>
          <w:rFonts w:ascii="Arial" w:hAnsi="Arial" w:cs="Arial"/>
          <w:sz w:val="24"/>
          <w:szCs w:val="24"/>
        </w:rPr>
      </w:pPr>
      <w:r w:rsidRPr="00DE5AF9">
        <w:rPr>
          <w:rFonts w:ascii="Arial" w:hAnsi="Arial" w:cs="Arial"/>
          <w:sz w:val="24"/>
          <w:szCs w:val="24"/>
        </w:rPr>
        <w:t>Allow a parent, carer, advocate or trusted adult to support communication, preparation, consent discussions and follow-up where appropriate.</w:t>
      </w:r>
    </w:p>
    <w:p w14:paraId="19CEBB37" w14:textId="77777777" w:rsidR="002B44C4" w:rsidRPr="00DE5AF9" w:rsidRDefault="002B44C4" w:rsidP="002B44C4">
      <w:pPr>
        <w:pStyle w:val="ListParagraph"/>
        <w:numPr>
          <w:ilvl w:val="0"/>
          <w:numId w:val="9"/>
        </w:numPr>
        <w:rPr>
          <w:rFonts w:ascii="Arial" w:hAnsi="Arial" w:cs="Arial"/>
          <w:sz w:val="24"/>
          <w:szCs w:val="24"/>
        </w:rPr>
      </w:pPr>
      <w:r w:rsidRPr="00DE5AF9">
        <w:rPr>
          <w:rFonts w:ascii="Arial" w:hAnsi="Arial" w:cs="Arial"/>
          <w:sz w:val="24"/>
          <w:szCs w:val="24"/>
        </w:rPr>
        <w:t>Check understanding by asking [patient’s name] to show, point, choose, demonstrate or explain in their own way, rather than relying only on yes/no answers or verbal agreement.</w:t>
      </w:r>
    </w:p>
    <w:p w14:paraId="2AF0E661" w14:textId="77777777" w:rsidR="002B44C4" w:rsidRPr="00DE5AF9" w:rsidRDefault="002B44C4" w:rsidP="002B44C4">
      <w:pPr>
        <w:pStyle w:val="ListParagraph"/>
        <w:numPr>
          <w:ilvl w:val="0"/>
          <w:numId w:val="9"/>
        </w:numPr>
        <w:rPr>
          <w:rFonts w:ascii="Arial" w:hAnsi="Arial" w:cs="Arial"/>
          <w:sz w:val="24"/>
          <w:szCs w:val="24"/>
        </w:rPr>
      </w:pPr>
      <w:r w:rsidRPr="00DE5AF9">
        <w:rPr>
          <w:rFonts w:ascii="Arial" w:hAnsi="Arial" w:cs="Arial"/>
          <w:sz w:val="24"/>
          <w:szCs w:val="24"/>
        </w:rPr>
        <w:t>Provide written follow-up information after appointments, including what was discussed, any agreed actions, medication instructions and when to seek further help.</w:t>
      </w:r>
    </w:p>
    <w:p w14:paraId="3BF58792" w14:textId="3729FDD7" w:rsidR="00030E9F" w:rsidRPr="003A6BFC" w:rsidRDefault="00030E9F" w:rsidP="00030E9F">
      <w:pPr>
        <w:pStyle w:val="ListParagraph"/>
        <w:numPr>
          <w:ilvl w:val="0"/>
          <w:numId w:val="9"/>
        </w:numPr>
        <w:rPr>
          <w:rFonts w:ascii="Arial" w:hAnsi="Arial" w:cs="Arial"/>
          <w:sz w:val="24"/>
          <w:szCs w:val="24"/>
        </w:rPr>
      </w:pPr>
      <w:r w:rsidRPr="003A6BFC">
        <w:rPr>
          <w:rFonts w:ascii="Arial" w:hAnsi="Arial" w:cs="Arial"/>
          <w:sz w:val="24"/>
          <w:szCs w:val="24"/>
        </w:rPr>
        <w:t>Because of trauma history and risk of dysregulation, avoid discussing sensitive concerns, risks, diagnoses, behaviour, safeguarding issues or limitations in front of [patient’s name] where this could increase distress, shame, anxiety or escalation. Where appropriate offer a separate follow-up call with the parent, carer, advocate or supporter to share contextual information and agree next steps.</w:t>
      </w:r>
    </w:p>
    <w:p w14:paraId="76C2CFF5" w14:textId="77777777" w:rsidR="002B44C4" w:rsidRPr="00DE5AF9" w:rsidRDefault="002B44C4" w:rsidP="002B44C4">
      <w:pPr>
        <w:pStyle w:val="ListParagraph"/>
        <w:numPr>
          <w:ilvl w:val="0"/>
          <w:numId w:val="9"/>
        </w:numPr>
        <w:rPr>
          <w:rFonts w:ascii="Arial" w:hAnsi="Arial" w:cs="Arial"/>
          <w:sz w:val="24"/>
          <w:szCs w:val="24"/>
        </w:rPr>
      </w:pPr>
      <w:r w:rsidRPr="00DE5AF9">
        <w:rPr>
          <w:rFonts w:ascii="Arial" w:hAnsi="Arial" w:cs="Arial"/>
          <w:sz w:val="24"/>
          <w:szCs w:val="24"/>
        </w:rPr>
        <w:t>Offer quiet, low-demand communication where [patient’s name] is distressed, overwhelmed, dysregulated or unable to answer verbally.</w:t>
      </w:r>
    </w:p>
    <w:p w14:paraId="2AB0D71A" w14:textId="77777777" w:rsidR="002B44C4" w:rsidRPr="00DE5AF9" w:rsidRDefault="002B44C4" w:rsidP="002B44C4">
      <w:pPr>
        <w:pStyle w:val="ListParagraph"/>
        <w:numPr>
          <w:ilvl w:val="0"/>
          <w:numId w:val="9"/>
        </w:numPr>
        <w:rPr>
          <w:rFonts w:ascii="Arial" w:hAnsi="Arial" w:cs="Arial"/>
          <w:sz w:val="24"/>
          <w:szCs w:val="24"/>
        </w:rPr>
      </w:pPr>
      <w:r w:rsidRPr="00DE5AF9">
        <w:rPr>
          <w:rFonts w:ascii="Arial" w:hAnsi="Arial" w:cs="Arial"/>
          <w:sz w:val="24"/>
          <w:szCs w:val="24"/>
        </w:rPr>
        <w:t>Consider communication tools such as a hospital passport, one-page profile, communication passport, visual pain scale, body map, emotion scale, traffic-light system, choice board, social story or appointment preparation sheet.</w:t>
      </w:r>
    </w:p>
    <w:p w14:paraId="4928CF5D" w14:textId="77777777" w:rsidR="00DA648E" w:rsidRPr="00DE5AF9" w:rsidRDefault="00DA648E">
      <w:pPr>
        <w:rPr>
          <w:rFonts w:ascii="Arial" w:hAnsi="Arial" w:cs="Arial"/>
          <w:sz w:val="24"/>
          <w:szCs w:val="24"/>
          <w:lang w:eastAsia="en-GB"/>
        </w:rPr>
      </w:pPr>
      <w:r w:rsidRPr="00DE5AF9">
        <w:rPr>
          <w:rFonts w:ascii="Arial" w:hAnsi="Arial" w:cs="Arial"/>
          <w:sz w:val="24"/>
          <w:szCs w:val="24"/>
        </w:rPr>
        <w:t>I also understand that public sector organisations have duties under the Equality Act 2010 to make reasonable adjustments so disabled people can access services as equally as possible. I am therefore asking the practice to consider whether [patient’s name] needs adjustments to communication, appointment length, the appointment environment, accessible information, consent discussions, involvement of a parent/carer or trusted adult, and follow-up arrangements. I hope this will help [patient’s name] access healthcare in a way that is realistic, supportive and responsive to their FASD-related needs.</w:t>
      </w:r>
    </w:p>
    <w:p w14:paraId="41DB7576" w14:textId="77777777" w:rsidR="00C61312" w:rsidRPr="00DE5AF9" w:rsidRDefault="009E7094" w:rsidP="002F1120">
      <w:pPr>
        <w:rPr>
          <w:rFonts w:ascii="Arial" w:hAnsi="Arial" w:cs="Arial"/>
          <w:sz w:val="24"/>
          <w:szCs w:val="24"/>
        </w:rPr>
      </w:pPr>
      <w:r w:rsidRPr="00DE5AF9">
        <w:rPr>
          <w:rFonts w:ascii="Arial" w:hAnsi="Arial" w:cs="Arial"/>
          <w:sz w:val="24"/>
          <w:szCs w:val="24"/>
        </w:rPr>
        <w:t>I would be grateful if the practice could:</w:t>
      </w:r>
    </w:p>
    <w:p w14:paraId="37C5FAF8" w14:textId="77777777" w:rsidR="00C61312" w:rsidRPr="00DE5AF9" w:rsidRDefault="00C61312" w:rsidP="00C61312">
      <w:pPr>
        <w:pStyle w:val="ListParagraph"/>
        <w:numPr>
          <w:ilvl w:val="0"/>
          <w:numId w:val="2"/>
        </w:numPr>
        <w:rPr>
          <w:rFonts w:ascii="Arial" w:hAnsi="Arial" w:cs="Arial"/>
          <w:sz w:val="24"/>
          <w:szCs w:val="24"/>
          <w:lang w:eastAsia="en-GB"/>
        </w:rPr>
      </w:pPr>
      <w:r w:rsidRPr="00DE5AF9">
        <w:rPr>
          <w:rFonts w:ascii="Arial" w:hAnsi="Arial" w:cs="Arial"/>
          <w:sz w:val="24"/>
          <w:szCs w:val="24"/>
        </w:rPr>
        <w:t>Review whether [patient’s name] meets the practice criteria for inclusion on the GP Learning Disability Register, taking account of adaptive functioning, executive functioning, communication, developmental history and day-to-day support needs, not IQ alone.</w:t>
      </w:r>
    </w:p>
    <w:p w14:paraId="4139BFC1" w14:textId="77777777" w:rsidR="00C61312" w:rsidRPr="00DE5AF9" w:rsidRDefault="00C61312" w:rsidP="00C61312">
      <w:pPr>
        <w:pStyle w:val="ListParagraph"/>
        <w:numPr>
          <w:ilvl w:val="0"/>
          <w:numId w:val="2"/>
        </w:numPr>
        <w:rPr>
          <w:rFonts w:ascii="Arial" w:hAnsi="Arial" w:cs="Arial"/>
          <w:sz w:val="24"/>
          <w:szCs w:val="24"/>
        </w:rPr>
      </w:pPr>
      <w:r w:rsidRPr="00DE5AF9">
        <w:rPr>
          <w:rFonts w:ascii="Arial" w:hAnsi="Arial" w:cs="Arial"/>
          <w:sz w:val="24"/>
          <w:szCs w:val="24"/>
        </w:rPr>
        <w:t>Record any relevant reasonable adjustments needed for appointments, communication, information sharing and support from a carer or trusted adult.</w:t>
      </w:r>
    </w:p>
    <w:p w14:paraId="5F7E29C6" w14:textId="77777777" w:rsidR="00C61312" w:rsidRPr="00DE5AF9" w:rsidRDefault="00C61312" w:rsidP="00C61312">
      <w:pPr>
        <w:pStyle w:val="ListParagraph"/>
        <w:numPr>
          <w:ilvl w:val="0"/>
          <w:numId w:val="2"/>
        </w:numPr>
        <w:rPr>
          <w:rFonts w:ascii="Arial" w:hAnsi="Arial" w:cs="Arial"/>
          <w:sz w:val="24"/>
          <w:szCs w:val="24"/>
        </w:rPr>
      </w:pPr>
      <w:r w:rsidRPr="00DE5AF9">
        <w:rPr>
          <w:rFonts w:ascii="Arial" w:hAnsi="Arial" w:cs="Arial"/>
          <w:sz w:val="24"/>
          <w:szCs w:val="24"/>
        </w:rPr>
        <w:t>Offer an Annual Health Check and Health Action Plan if [patient’s name] is eligible.</w:t>
      </w:r>
    </w:p>
    <w:p w14:paraId="4A38676A" w14:textId="77777777" w:rsidR="003A1BA8" w:rsidRPr="00DE5AF9" w:rsidRDefault="003A1BA8" w:rsidP="003A1BA8">
      <w:pPr>
        <w:pStyle w:val="ListParagraph"/>
        <w:numPr>
          <w:ilvl w:val="0"/>
          <w:numId w:val="2"/>
        </w:numPr>
        <w:rPr>
          <w:rFonts w:ascii="Arial" w:hAnsi="Arial" w:cs="Arial"/>
          <w:sz w:val="24"/>
          <w:szCs w:val="24"/>
        </w:rPr>
      </w:pPr>
      <w:r w:rsidRPr="00DE5AF9">
        <w:rPr>
          <w:rFonts w:ascii="Arial" w:hAnsi="Arial" w:cs="Arial"/>
          <w:sz w:val="24"/>
          <w:szCs w:val="24"/>
        </w:rPr>
        <w:t xml:space="preserve">Consider reasonable adjustments for injections, immunisations and vaccinations, such as offering them discreetly, with preparation and reassurance, in a quieter GP practice setting or other calm environment </w:t>
      </w:r>
      <w:r w:rsidRPr="00DE5AF9">
        <w:rPr>
          <w:rFonts w:ascii="Arial" w:hAnsi="Arial" w:cs="Arial"/>
          <w:sz w:val="24"/>
          <w:szCs w:val="24"/>
        </w:rPr>
        <w:lastRenderedPageBreak/>
        <w:t>where possible, rather than expecting [patient’s name] to manage them in a busy school, clinic or hospital setting.</w:t>
      </w:r>
    </w:p>
    <w:p w14:paraId="70FAC3D7" w14:textId="77777777" w:rsidR="008A2CCE" w:rsidRPr="00DE5AF9" w:rsidRDefault="008A2CCE" w:rsidP="008A2CCE">
      <w:pPr>
        <w:pStyle w:val="ListParagraph"/>
        <w:numPr>
          <w:ilvl w:val="0"/>
          <w:numId w:val="2"/>
        </w:numPr>
        <w:rPr>
          <w:rFonts w:ascii="Arial" w:hAnsi="Arial" w:cs="Arial"/>
          <w:sz w:val="24"/>
          <w:szCs w:val="24"/>
        </w:rPr>
      </w:pPr>
      <w:r w:rsidRPr="00DE5AF9">
        <w:rPr>
          <w:rFonts w:ascii="Arial" w:hAnsi="Arial" w:cs="Arial"/>
          <w:sz w:val="24"/>
          <w:szCs w:val="24"/>
        </w:rPr>
        <w:t>Consider sensory-friendly waiting arrangements, such as waiting in a quieter area, waiting outside or in the car until called, offering first or last appointments, reducing waiting time where possible, and avoiding crowded, noisy or brightly lit waiting areas where this would increase distress or make it harder for [patient’s name] to access care.</w:t>
      </w:r>
    </w:p>
    <w:p w14:paraId="42E0CF67" w14:textId="77777777" w:rsidR="00500B6B" w:rsidRPr="00817201" w:rsidRDefault="00500B6B" w:rsidP="00500B6B">
      <w:pPr>
        <w:pStyle w:val="ListParagraph"/>
        <w:numPr>
          <w:ilvl w:val="0"/>
          <w:numId w:val="2"/>
        </w:numPr>
        <w:rPr>
          <w:rFonts w:ascii="Arial" w:hAnsi="Arial" w:cs="Arial"/>
          <w:sz w:val="24"/>
          <w:szCs w:val="24"/>
        </w:rPr>
      </w:pPr>
      <w:r w:rsidRPr="00817201">
        <w:rPr>
          <w:rFonts w:ascii="Arial" w:hAnsi="Arial" w:cs="Arial"/>
          <w:sz w:val="24"/>
          <w:szCs w:val="24"/>
        </w:rPr>
        <w:t>Consider appointment reminders and follow-up prompts, such as text, phone or email reminders to the parent/carer or supporter, clear written appointment details, reminders about what to bring, and follow-up information after appointments to support memory, planning and attendance.</w:t>
      </w:r>
    </w:p>
    <w:p w14:paraId="5510987F" w14:textId="77777777" w:rsidR="00500B6B" w:rsidRPr="00817201" w:rsidRDefault="00500B6B" w:rsidP="00500B6B">
      <w:pPr>
        <w:pStyle w:val="ListParagraph"/>
        <w:numPr>
          <w:ilvl w:val="0"/>
          <w:numId w:val="2"/>
        </w:numPr>
        <w:rPr>
          <w:rFonts w:ascii="Arial" w:hAnsi="Arial" w:cs="Arial"/>
          <w:sz w:val="24"/>
          <w:szCs w:val="24"/>
        </w:rPr>
      </w:pPr>
      <w:r w:rsidRPr="00817201">
        <w:rPr>
          <w:rFonts w:ascii="Arial" w:hAnsi="Arial" w:cs="Arial"/>
          <w:sz w:val="24"/>
          <w:szCs w:val="24"/>
        </w:rPr>
        <w:t>Consider flexible appointment times where possible, such as appointments at calmer times of day, avoiding times when [patient’s name] is usually tired, dysregulated or overwhelmed, and offering times that allow a parent, carer or trusted adult to attend and support communication, preparation and follow-up.</w:t>
      </w:r>
    </w:p>
    <w:p w14:paraId="061588E5" w14:textId="7DF68BF9" w:rsidR="00C61312" w:rsidRPr="00817201" w:rsidRDefault="00C61312" w:rsidP="00C61312">
      <w:pPr>
        <w:pStyle w:val="ListParagraph"/>
        <w:numPr>
          <w:ilvl w:val="0"/>
          <w:numId w:val="2"/>
        </w:numPr>
        <w:rPr>
          <w:rFonts w:ascii="Arial" w:hAnsi="Arial" w:cs="Arial"/>
          <w:sz w:val="24"/>
          <w:szCs w:val="24"/>
        </w:rPr>
      </w:pPr>
      <w:r w:rsidRPr="00817201">
        <w:rPr>
          <w:rFonts w:ascii="Arial" w:hAnsi="Arial" w:cs="Arial"/>
          <w:sz w:val="24"/>
          <w:szCs w:val="24"/>
        </w:rPr>
        <w:t>Record me / [name of carer, parent or supporter] as the main carer or key support person where appropriate and with consent.</w:t>
      </w:r>
    </w:p>
    <w:p w14:paraId="03316541" w14:textId="77777777" w:rsidR="00C61312" w:rsidRPr="00817201" w:rsidRDefault="00C61312" w:rsidP="00C61312">
      <w:pPr>
        <w:pStyle w:val="ListParagraph"/>
        <w:numPr>
          <w:ilvl w:val="0"/>
          <w:numId w:val="2"/>
        </w:numPr>
        <w:rPr>
          <w:rFonts w:ascii="Arial" w:hAnsi="Arial" w:cs="Arial"/>
          <w:sz w:val="24"/>
          <w:szCs w:val="24"/>
        </w:rPr>
      </w:pPr>
      <w:r w:rsidRPr="00817201">
        <w:rPr>
          <w:rFonts w:ascii="Arial" w:hAnsi="Arial" w:cs="Arial"/>
          <w:sz w:val="24"/>
          <w:szCs w:val="24"/>
        </w:rPr>
        <w:t xml:space="preserve">Let us know what evidence the practice needs </w:t>
      </w:r>
      <w:proofErr w:type="gramStart"/>
      <w:r w:rsidRPr="00817201">
        <w:rPr>
          <w:rFonts w:ascii="Arial" w:hAnsi="Arial" w:cs="Arial"/>
          <w:sz w:val="24"/>
          <w:szCs w:val="24"/>
        </w:rPr>
        <w:t>in order to</w:t>
      </w:r>
      <w:proofErr w:type="gramEnd"/>
      <w:r w:rsidRPr="00817201">
        <w:rPr>
          <w:rFonts w:ascii="Arial" w:hAnsi="Arial" w:cs="Arial"/>
          <w:sz w:val="24"/>
          <w:szCs w:val="24"/>
        </w:rPr>
        <w:t xml:space="preserve"> make this decision.</w:t>
      </w:r>
    </w:p>
    <w:p w14:paraId="2AE9DF0F" w14:textId="77777777" w:rsidR="000B417F" w:rsidRPr="00817201" w:rsidRDefault="000B417F">
      <w:pPr>
        <w:rPr>
          <w:rFonts w:ascii="Arial" w:hAnsi="Arial" w:cs="Arial"/>
          <w:sz w:val="24"/>
          <w:szCs w:val="24"/>
          <w:lang w:eastAsia="en-GB"/>
        </w:rPr>
      </w:pPr>
      <w:r w:rsidRPr="00817201">
        <w:rPr>
          <w:rFonts w:ascii="Arial" w:hAnsi="Arial" w:cs="Arial"/>
          <w:b/>
          <w:bCs/>
          <w:sz w:val="24"/>
          <w:szCs w:val="24"/>
        </w:rPr>
        <w:t>Additional reasonable adjustments that may help:</w:t>
      </w:r>
      <w:r w:rsidRPr="00817201">
        <w:rPr>
          <w:rFonts w:ascii="Arial" w:hAnsi="Arial" w:cs="Arial"/>
          <w:sz w:val="24"/>
          <w:szCs w:val="24"/>
        </w:rPr>
        <w:t xml:space="preserve"> [Please delete any that do not apply]</w:t>
      </w:r>
    </w:p>
    <w:p w14:paraId="3211492E" w14:textId="77777777" w:rsidR="000B417F" w:rsidRPr="00817201" w:rsidRDefault="000B417F" w:rsidP="000B417F">
      <w:pPr>
        <w:pStyle w:val="ListParagraph"/>
        <w:numPr>
          <w:ilvl w:val="0"/>
          <w:numId w:val="10"/>
        </w:numPr>
        <w:rPr>
          <w:rFonts w:ascii="Arial" w:hAnsi="Arial" w:cs="Arial"/>
          <w:sz w:val="24"/>
          <w:szCs w:val="24"/>
          <w:lang w:eastAsia="en-GB"/>
        </w:rPr>
      </w:pPr>
      <w:r w:rsidRPr="00817201">
        <w:rPr>
          <w:rFonts w:ascii="Arial" w:hAnsi="Arial" w:cs="Arial"/>
          <w:sz w:val="24"/>
          <w:szCs w:val="24"/>
        </w:rPr>
        <w:t>Offer longer appointments or double appointments for complex discussions, Annual Health Checks, medication reviews, new concerns or appointments where supported communication is needed.</w:t>
      </w:r>
    </w:p>
    <w:p w14:paraId="5C3145DF" w14:textId="77777777" w:rsidR="000B417F" w:rsidRPr="00817201" w:rsidRDefault="000B417F" w:rsidP="000B417F">
      <w:pPr>
        <w:pStyle w:val="ListParagraph"/>
        <w:numPr>
          <w:ilvl w:val="0"/>
          <w:numId w:val="10"/>
        </w:numPr>
        <w:rPr>
          <w:rFonts w:ascii="Arial" w:hAnsi="Arial" w:cs="Arial"/>
          <w:sz w:val="24"/>
          <w:szCs w:val="24"/>
        </w:rPr>
      </w:pPr>
      <w:r w:rsidRPr="00817201">
        <w:rPr>
          <w:rFonts w:ascii="Arial" w:hAnsi="Arial" w:cs="Arial"/>
          <w:sz w:val="24"/>
          <w:szCs w:val="24"/>
        </w:rPr>
        <w:t>Where possible, offer a named GP, nurse or consistent clinician so [patient’s name] does not have to repeatedly explain their needs to unfamiliar staff.</w:t>
      </w:r>
    </w:p>
    <w:p w14:paraId="695265E2" w14:textId="77777777" w:rsidR="000B417F" w:rsidRPr="00817201" w:rsidRDefault="000B417F" w:rsidP="000B417F">
      <w:pPr>
        <w:pStyle w:val="ListParagraph"/>
        <w:numPr>
          <w:ilvl w:val="0"/>
          <w:numId w:val="10"/>
        </w:numPr>
        <w:rPr>
          <w:rFonts w:ascii="Arial" w:hAnsi="Arial" w:cs="Arial"/>
          <w:sz w:val="24"/>
          <w:szCs w:val="24"/>
        </w:rPr>
      </w:pPr>
      <w:r w:rsidRPr="00817201">
        <w:rPr>
          <w:rFonts w:ascii="Arial" w:hAnsi="Arial" w:cs="Arial"/>
          <w:sz w:val="24"/>
          <w:szCs w:val="24"/>
        </w:rPr>
        <w:t xml:space="preserve">Provide pre-visit preparation where helpful, such as a </w:t>
      </w:r>
      <w:proofErr w:type="gramStart"/>
      <w:r w:rsidRPr="00817201">
        <w:rPr>
          <w:rFonts w:ascii="Arial" w:hAnsi="Arial" w:cs="Arial"/>
          <w:sz w:val="24"/>
          <w:szCs w:val="24"/>
        </w:rPr>
        <w:t>short written</w:t>
      </w:r>
      <w:proofErr w:type="gramEnd"/>
      <w:r w:rsidRPr="00817201">
        <w:rPr>
          <w:rFonts w:ascii="Arial" w:hAnsi="Arial" w:cs="Arial"/>
          <w:sz w:val="24"/>
          <w:szCs w:val="24"/>
        </w:rPr>
        <w:t xml:space="preserve"> plan, appointment explanation, photos of the room or staff, or a simple social story explaining what will happen.</w:t>
      </w:r>
    </w:p>
    <w:p w14:paraId="191B8232" w14:textId="77777777" w:rsidR="000B417F" w:rsidRPr="00817201" w:rsidRDefault="000B417F" w:rsidP="000B417F">
      <w:pPr>
        <w:pStyle w:val="ListParagraph"/>
        <w:numPr>
          <w:ilvl w:val="0"/>
          <w:numId w:val="10"/>
        </w:numPr>
        <w:rPr>
          <w:rFonts w:ascii="Arial" w:hAnsi="Arial" w:cs="Arial"/>
          <w:sz w:val="24"/>
          <w:szCs w:val="24"/>
        </w:rPr>
      </w:pPr>
      <w:r w:rsidRPr="00817201">
        <w:rPr>
          <w:rFonts w:ascii="Arial" w:hAnsi="Arial" w:cs="Arial"/>
          <w:sz w:val="24"/>
          <w:szCs w:val="24"/>
        </w:rPr>
        <w:t>Explain procedures step by step before they happen, including what will happen, how long it will take, what choices [patient’s name] has, and when it will stop.</w:t>
      </w:r>
    </w:p>
    <w:p w14:paraId="4F5E6BA4" w14:textId="77777777" w:rsidR="000B417F" w:rsidRPr="00817201" w:rsidRDefault="000B417F" w:rsidP="000B417F">
      <w:pPr>
        <w:pStyle w:val="ListParagraph"/>
        <w:numPr>
          <w:ilvl w:val="0"/>
          <w:numId w:val="10"/>
        </w:numPr>
        <w:rPr>
          <w:rFonts w:ascii="Arial" w:hAnsi="Arial" w:cs="Arial"/>
          <w:sz w:val="24"/>
          <w:szCs w:val="24"/>
        </w:rPr>
      </w:pPr>
      <w:r w:rsidRPr="00817201">
        <w:rPr>
          <w:rFonts w:ascii="Arial" w:hAnsi="Arial" w:cs="Arial"/>
          <w:sz w:val="24"/>
          <w:szCs w:val="24"/>
        </w:rPr>
        <w:t>Allow [patient’s name] to bring comfort or regulation items, such as headphones, sunglasses, a sensory item, favourite object, drink or snack where appropriate.</w:t>
      </w:r>
    </w:p>
    <w:p w14:paraId="7454443F" w14:textId="77777777" w:rsidR="000B417F" w:rsidRPr="00817201" w:rsidRDefault="000B417F" w:rsidP="000B417F">
      <w:pPr>
        <w:pStyle w:val="ListParagraph"/>
        <w:numPr>
          <w:ilvl w:val="0"/>
          <w:numId w:val="10"/>
        </w:numPr>
        <w:rPr>
          <w:rFonts w:ascii="Arial" w:hAnsi="Arial" w:cs="Arial"/>
          <w:sz w:val="24"/>
          <w:szCs w:val="24"/>
        </w:rPr>
      </w:pPr>
      <w:r w:rsidRPr="00817201">
        <w:rPr>
          <w:rFonts w:ascii="Arial" w:hAnsi="Arial" w:cs="Arial"/>
          <w:sz w:val="24"/>
          <w:szCs w:val="24"/>
        </w:rPr>
        <w:t>Reduce physical touch where possible, seek consent before examination, explain each step clearly, and allow extra time for preparation before touch or procedures.</w:t>
      </w:r>
    </w:p>
    <w:p w14:paraId="5FCB24A3" w14:textId="77777777" w:rsidR="000B417F" w:rsidRPr="00817201" w:rsidRDefault="000B417F" w:rsidP="000B417F">
      <w:pPr>
        <w:pStyle w:val="ListParagraph"/>
        <w:numPr>
          <w:ilvl w:val="0"/>
          <w:numId w:val="10"/>
        </w:numPr>
        <w:rPr>
          <w:rFonts w:ascii="Arial" w:hAnsi="Arial" w:cs="Arial"/>
          <w:sz w:val="24"/>
          <w:szCs w:val="24"/>
        </w:rPr>
      </w:pPr>
      <w:r w:rsidRPr="00817201">
        <w:rPr>
          <w:rFonts w:ascii="Arial" w:hAnsi="Arial" w:cs="Arial"/>
          <w:sz w:val="24"/>
          <w:szCs w:val="24"/>
        </w:rPr>
        <w:t>Use visual pain scales, body maps, emotion scales or choice-based tools if [patient’s name] struggles to describe symptoms, pain, distress or where something hurts.</w:t>
      </w:r>
    </w:p>
    <w:p w14:paraId="0F4975E2" w14:textId="77777777" w:rsidR="000B417F" w:rsidRPr="00817201" w:rsidRDefault="000B417F" w:rsidP="000B417F">
      <w:pPr>
        <w:pStyle w:val="ListParagraph"/>
        <w:numPr>
          <w:ilvl w:val="0"/>
          <w:numId w:val="10"/>
        </w:numPr>
        <w:rPr>
          <w:rFonts w:ascii="Arial" w:hAnsi="Arial" w:cs="Arial"/>
          <w:sz w:val="24"/>
          <w:szCs w:val="24"/>
        </w:rPr>
      </w:pPr>
      <w:r w:rsidRPr="00817201">
        <w:rPr>
          <w:rFonts w:ascii="Arial" w:hAnsi="Arial" w:cs="Arial"/>
          <w:sz w:val="24"/>
          <w:szCs w:val="24"/>
        </w:rPr>
        <w:t>Provide written summaries after appointments, including what was discussed, medication instructions, agreed actions, follow-up steps and who to contact if there are concerns.</w:t>
      </w:r>
    </w:p>
    <w:p w14:paraId="103C0B76" w14:textId="77777777" w:rsidR="000B417F" w:rsidRPr="00817201" w:rsidRDefault="000B417F" w:rsidP="000B417F">
      <w:pPr>
        <w:pStyle w:val="ListParagraph"/>
        <w:numPr>
          <w:ilvl w:val="0"/>
          <w:numId w:val="10"/>
        </w:numPr>
        <w:rPr>
          <w:rFonts w:ascii="Arial" w:hAnsi="Arial" w:cs="Arial"/>
          <w:sz w:val="24"/>
          <w:szCs w:val="24"/>
        </w:rPr>
      </w:pPr>
      <w:r w:rsidRPr="00817201">
        <w:rPr>
          <w:rFonts w:ascii="Arial" w:hAnsi="Arial" w:cs="Arial"/>
          <w:sz w:val="24"/>
          <w:szCs w:val="24"/>
        </w:rPr>
        <w:t xml:space="preserve">Check whether medication instructions are realistic for [patient’s name] and family, and provide easy-read or simplified medication plans </w:t>
      </w:r>
      <w:proofErr w:type="gramStart"/>
      <w:r w:rsidRPr="00817201">
        <w:rPr>
          <w:rFonts w:ascii="Arial" w:hAnsi="Arial" w:cs="Arial"/>
          <w:sz w:val="24"/>
          <w:szCs w:val="24"/>
        </w:rPr>
        <w:t>where</w:t>
      </w:r>
      <w:proofErr w:type="gramEnd"/>
      <w:r w:rsidRPr="00817201">
        <w:rPr>
          <w:rFonts w:ascii="Arial" w:hAnsi="Arial" w:cs="Arial"/>
          <w:sz w:val="24"/>
          <w:szCs w:val="24"/>
        </w:rPr>
        <w:t xml:space="preserve"> helpful.</w:t>
      </w:r>
    </w:p>
    <w:p w14:paraId="6A9075B9" w14:textId="77777777" w:rsidR="000B417F" w:rsidRPr="00817201" w:rsidRDefault="000B417F" w:rsidP="000B417F">
      <w:pPr>
        <w:pStyle w:val="ListParagraph"/>
        <w:numPr>
          <w:ilvl w:val="0"/>
          <w:numId w:val="10"/>
        </w:numPr>
        <w:rPr>
          <w:rFonts w:ascii="Arial" w:hAnsi="Arial" w:cs="Arial"/>
          <w:sz w:val="24"/>
          <w:szCs w:val="24"/>
        </w:rPr>
      </w:pPr>
      <w:r w:rsidRPr="00817201">
        <w:rPr>
          <w:rFonts w:ascii="Arial" w:hAnsi="Arial" w:cs="Arial"/>
          <w:sz w:val="24"/>
          <w:szCs w:val="24"/>
        </w:rPr>
        <w:lastRenderedPageBreak/>
        <w:t>Clearly flag [patient’s name]’s reasonable adjustments on the GP system so reception, nursing and clinical staff can see them before appointments.</w:t>
      </w:r>
    </w:p>
    <w:p w14:paraId="43011B77" w14:textId="77777777" w:rsidR="000B417F" w:rsidRPr="00817201" w:rsidRDefault="000B417F" w:rsidP="000B417F">
      <w:pPr>
        <w:pStyle w:val="ListParagraph"/>
        <w:numPr>
          <w:ilvl w:val="0"/>
          <w:numId w:val="10"/>
        </w:numPr>
        <w:rPr>
          <w:rFonts w:ascii="Arial" w:hAnsi="Arial" w:cs="Arial"/>
          <w:sz w:val="24"/>
          <w:szCs w:val="24"/>
        </w:rPr>
      </w:pPr>
      <w:r w:rsidRPr="00817201">
        <w:rPr>
          <w:rFonts w:ascii="Arial" w:hAnsi="Arial" w:cs="Arial"/>
          <w:sz w:val="24"/>
          <w:szCs w:val="24"/>
        </w:rPr>
        <w:t>Agree carer communication arrangements, with consent where needed, so the parent/carer or supporter can help book, rearrange and explain concerns and receive follow-up information.</w:t>
      </w:r>
    </w:p>
    <w:p w14:paraId="73C012AE" w14:textId="77777777" w:rsidR="00030E9F" w:rsidRPr="00EA4742" w:rsidRDefault="00030E9F" w:rsidP="00030E9F">
      <w:pPr>
        <w:pStyle w:val="ListParagraph"/>
        <w:numPr>
          <w:ilvl w:val="0"/>
          <w:numId w:val="10"/>
        </w:numPr>
        <w:rPr>
          <w:rFonts w:ascii="Arial" w:hAnsi="Arial" w:cs="Arial"/>
          <w:b/>
          <w:bCs/>
          <w:sz w:val="24"/>
          <w:szCs w:val="24"/>
        </w:rPr>
      </w:pPr>
      <w:r w:rsidRPr="00EA4742">
        <w:rPr>
          <w:rFonts w:ascii="Arial" w:hAnsi="Arial" w:cs="Arial"/>
          <w:b/>
          <w:bCs/>
          <w:sz w:val="24"/>
          <w:szCs w:val="24"/>
        </w:rPr>
        <w:t>Where sensitive information needs to be discussed, agree whether this should happen separately from [patient’s name] to reduce trauma triggers and dysregulation risk. A planned follow-up phone call with the parent/carer or supporter may be the safest way to discuss background information, concerns, reasonable adjustments and safeguarding or support needs.</w:t>
      </w:r>
    </w:p>
    <w:p w14:paraId="1C87753B" w14:textId="77777777" w:rsidR="000B417F" w:rsidRPr="00817201" w:rsidRDefault="000B417F" w:rsidP="000B417F">
      <w:pPr>
        <w:pStyle w:val="ListParagraph"/>
        <w:numPr>
          <w:ilvl w:val="0"/>
          <w:numId w:val="10"/>
        </w:numPr>
        <w:rPr>
          <w:rFonts w:ascii="Arial" w:hAnsi="Arial" w:cs="Arial"/>
          <w:sz w:val="24"/>
          <w:szCs w:val="24"/>
        </w:rPr>
      </w:pPr>
      <w:r w:rsidRPr="00817201">
        <w:rPr>
          <w:rFonts w:ascii="Arial" w:hAnsi="Arial" w:cs="Arial"/>
          <w:sz w:val="24"/>
          <w:szCs w:val="24"/>
        </w:rPr>
        <w:t>Where missed appointments are linked to memory, anxiety, executive functioning or caring arrangements, use reminders and supportive follow-up rather than assuming non-engagement.</w:t>
      </w:r>
    </w:p>
    <w:p w14:paraId="13A91979" w14:textId="77777777" w:rsidR="000B417F" w:rsidRPr="00817201" w:rsidRDefault="000B417F" w:rsidP="000B417F">
      <w:pPr>
        <w:pStyle w:val="ListParagraph"/>
        <w:numPr>
          <w:ilvl w:val="0"/>
          <w:numId w:val="10"/>
        </w:numPr>
        <w:rPr>
          <w:rFonts w:ascii="Arial" w:hAnsi="Arial" w:cs="Arial"/>
          <w:sz w:val="24"/>
          <w:szCs w:val="24"/>
        </w:rPr>
      </w:pPr>
      <w:r w:rsidRPr="00817201">
        <w:rPr>
          <w:rFonts w:ascii="Arial" w:hAnsi="Arial" w:cs="Arial"/>
          <w:sz w:val="24"/>
          <w:szCs w:val="24"/>
        </w:rPr>
        <w:t>Consider a home visit only where clinically appropriate and where attending the practice is exceptionally difficult.</w:t>
      </w:r>
    </w:p>
    <w:p w14:paraId="3C775261" w14:textId="78B757FE" w:rsidR="00C61312" w:rsidRPr="00DE5AF9" w:rsidRDefault="00C61312">
      <w:pPr>
        <w:rPr>
          <w:rFonts w:ascii="Arial" w:hAnsi="Arial" w:cs="Arial"/>
          <w:sz w:val="24"/>
          <w:szCs w:val="24"/>
          <w:lang w:eastAsia="en-GB"/>
        </w:rPr>
      </w:pPr>
      <w:r w:rsidRPr="00DE5AF9">
        <w:rPr>
          <w:rFonts w:ascii="Arial" w:hAnsi="Arial" w:cs="Arial"/>
          <w:sz w:val="24"/>
          <w:szCs w:val="24"/>
        </w:rPr>
        <w:t>If not already on your system, I can provide additional supporting information including: [remove ones you don’t have] FASD assessment or diagnosis, EHCP, SEND reports, paediatric reports, psychology reports, speech and language therapy reports, occupational therapy reports, social care evidence, DLA/PIP evidence, school or college information, safeguarding plan, care plan, or examples of support needed at home and in the community].</w:t>
      </w:r>
    </w:p>
    <w:p w14:paraId="0A48AB3F" w14:textId="77777777" w:rsidR="00C61312" w:rsidRPr="00DE5AF9" w:rsidRDefault="00C61312">
      <w:pPr>
        <w:rPr>
          <w:rFonts w:ascii="Arial" w:hAnsi="Arial" w:cs="Arial"/>
          <w:sz w:val="24"/>
          <w:szCs w:val="24"/>
        </w:rPr>
      </w:pPr>
      <w:r w:rsidRPr="00DE5AF9">
        <w:rPr>
          <w:rFonts w:ascii="Arial" w:hAnsi="Arial" w:cs="Arial"/>
          <w:sz w:val="24"/>
          <w:szCs w:val="24"/>
        </w:rPr>
        <w:t>Please confirm whether [patient’s name] is currently on the Learning Disability Register and, if not, whether the practice will review this request. If the practice decides not to add [patient’s name] to the register, I would be grateful for a clear explanation of the reasons, including how their functional needs and FASD-related difficulties have been considered.</w:t>
      </w:r>
    </w:p>
    <w:p w14:paraId="132412E8" w14:textId="77777777" w:rsidR="00C61312" w:rsidRPr="00DE5AF9" w:rsidRDefault="00C61312">
      <w:pPr>
        <w:rPr>
          <w:rFonts w:ascii="Arial" w:hAnsi="Arial" w:cs="Arial"/>
          <w:sz w:val="24"/>
          <w:szCs w:val="24"/>
          <w:lang w:eastAsia="en-GB"/>
        </w:rPr>
      </w:pPr>
      <w:r w:rsidRPr="00DE5AF9">
        <w:rPr>
          <w:rFonts w:ascii="Arial" w:hAnsi="Arial" w:cs="Arial"/>
          <w:sz w:val="24"/>
          <w:szCs w:val="24"/>
        </w:rPr>
        <w:t>Thank you for your time and for considering this request. I would welcome the opportunity to discuss any reasonable adjustments that would help [patient’s name] access healthcare safely and effectively.</w:t>
      </w:r>
    </w:p>
    <w:p w14:paraId="1E363462" w14:textId="77777777" w:rsidR="00C61312" w:rsidRPr="00DE5AF9" w:rsidRDefault="00C61312">
      <w:pPr>
        <w:rPr>
          <w:rFonts w:ascii="Arial" w:hAnsi="Arial" w:cs="Arial"/>
          <w:sz w:val="24"/>
          <w:szCs w:val="24"/>
          <w:lang w:eastAsia="en-GB"/>
        </w:rPr>
      </w:pPr>
      <w:r w:rsidRPr="00DE5AF9">
        <w:rPr>
          <w:rFonts w:ascii="Arial" w:hAnsi="Arial" w:cs="Arial"/>
          <w:sz w:val="24"/>
          <w:szCs w:val="24"/>
        </w:rPr>
        <w:t>Yours sincerely,</w:t>
      </w:r>
      <w:r w:rsidRPr="00DE5AF9">
        <w:rPr>
          <w:rFonts w:ascii="Arial" w:hAnsi="Arial" w:cs="Arial"/>
          <w:sz w:val="24"/>
          <w:szCs w:val="24"/>
        </w:rPr>
        <w:br/>
      </w:r>
      <w:r w:rsidRPr="00DE5AF9">
        <w:rPr>
          <w:rFonts w:ascii="Arial" w:hAnsi="Arial" w:cs="Arial"/>
          <w:sz w:val="24"/>
          <w:szCs w:val="24"/>
        </w:rPr>
        <w:br/>
        <w:t>[Your name]</w:t>
      </w:r>
      <w:r w:rsidRPr="00DE5AF9">
        <w:rPr>
          <w:rFonts w:ascii="Arial" w:hAnsi="Arial" w:cs="Arial"/>
          <w:sz w:val="24"/>
          <w:szCs w:val="24"/>
        </w:rPr>
        <w:br/>
        <w:t>[Relationship to patient, for example parent, carer, advocate or supporter]</w:t>
      </w:r>
    </w:p>
    <w:p w14:paraId="5D490FF0" w14:textId="77777777" w:rsidR="00C61312" w:rsidRPr="00DE5AF9" w:rsidRDefault="00C61312">
      <w:pPr>
        <w:rPr>
          <w:rFonts w:ascii="Arial" w:hAnsi="Arial" w:cs="Arial"/>
          <w:sz w:val="24"/>
          <w:szCs w:val="24"/>
        </w:rPr>
      </w:pPr>
    </w:p>
    <w:sectPr w:rsidR="00C61312" w:rsidRPr="00DE5A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044C"/>
    <w:multiLevelType w:val="multilevel"/>
    <w:tmpl w:val="3136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0B4B9D"/>
    <w:multiLevelType w:val="multilevel"/>
    <w:tmpl w:val="F7EE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1C1BA6"/>
    <w:multiLevelType w:val="multilevel"/>
    <w:tmpl w:val="D3F8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60666F"/>
    <w:multiLevelType w:val="multilevel"/>
    <w:tmpl w:val="1C48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257A8D"/>
    <w:multiLevelType w:val="multilevel"/>
    <w:tmpl w:val="B26A3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5D6167"/>
    <w:multiLevelType w:val="multilevel"/>
    <w:tmpl w:val="E328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F57466"/>
    <w:multiLevelType w:val="multilevel"/>
    <w:tmpl w:val="8FD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366468"/>
    <w:multiLevelType w:val="multilevel"/>
    <w:tmpl w:val="7A50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676402"/>
    <w:multiLevelType w:val="multilevel"/>
    <w:tmpl w:val="C2BC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9C28A0"/>
    <w:multiLevelType w:val="multilevel"/>
    <w:tmpl w:val="86F2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2F0802"/>
    <w:multiLevelType w:val="multilevel"/>
    <w:tmpl w:val="E9F4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2E2D84"/>
    <w:multiLevelType w:val="multilevel"/>
    <w:tmpl w:val="A174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1543171">
    <w:abstractNumId w:val="9"/>
  </w:num>
  <w:num w:numId="2" w16cid:durableId="1266112845">
    <w:abstractNumId w:val="7"/>
  </w:num>
  <w:num w:numId="3" w16cid:durableId="1573662857">
    <w:abstractNumId w:val="4"/>
  </w:num>
  <w:num w:numId="4" w16cid:durableId="540019668">
    <w:abstractNumId w:val="2"/>
  </w:num>
  <w:num w:numId="5" w16cid:durableId="319886369">
    <w:abstractNumId w:val="8"/>
  </w:num>
  <w:num w:numId="6" w16cid:durableId="1310552025">
    <w:abstractNumId w:val="1"/>
  </w:num>
  <w:num w:numId="7" w16cid:durableId="664824698">
    <w:abstractNumId w:val="11"/>
  </w:num>
  <w:num w:numId="8" w16cid:durableId="768892073">
    <w:abstractNumId w:val="10"/>
  </w:num>
  <w:num w:numId="9" w16cid:durableId="2144497810">
    <w:abstractNumId w:val="5"/>
  </w:num>
  <w:num w:numId="10" w16cid:durableId="1047531051">
    <w:abstractNumId w:val="3"/>
  </w:num>
  <w:num w:numId="11" w16cid:durableId="189954454">
    <w:abstractNumId w:val="0"/>
  </w:num>
  <w:num w:numId="12" w16cid:durableId="10844500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3E"/>
    <w:rsid w:val="00030E9F"/>
    <w:rsid w:val="000B417F"/>
    <w:rsid w:val="002B44C4"/>
    <w:rsid w:val="003A1BA8"/>
    <w:rsid w:val="003A6BFC"/>
    <w:rsid w:val="003B11FE"/>
    <w:rsid w:val="00430346"/>
    <w:rsid w:val="0048773E"/>
    <w:rsid w:val="00500B6B"/>
    <w:rsid w:val="0064658A"/>
    <w:rsid w:val="00646DB8"/>
    <w:rsid w:val="00817201"/>
    <w:rsid w:val="008A2CCE"/>
    <w:rsid w:val="00A74D61"/>
    <w:rsid w:val="00C61312"/>
    <w:rsid w:val="00C700A2"/>
    <w:rsid w:val="00CB0BF3"/>
    <w:rsid w:val="00DA648E"/>
    <w:rsid w:val="00DE5AF9"/>
    <w:rsid w:val="00EA4742"/>
    <w:rsid w:val="00F0382F"/>
    <w:rsid w:val="00F064A9"/>
    <w:rsid w:val="00F135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16FF0"/>
  <w15:chartTrackingRefBased/>
  <w15:docId w15:val="{09FD0BC1-BD18-4FAE-AD1C-71204248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7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7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7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73E"/>
    <w:rPr>
      <w:rFonts w:eastAsiaTheme="majorEastAsia" w:cstheme="majorBidi"/>
      <w:color w:val="272727" w:themeColor="text1" w:themeTint="D8"/>
    </w:rPr>
  </w:style>
  <w:style w:type="paragraph" w:styleId="Title">
    <w:name w:val="Title"/>
    <w:basedOn w:val="Normal"/>
    <w:next w:val="Normal"/>
    <w:link w:val="TitleChar"/>
    <w:uiPriority w:val="10"/>
    <w:qFormat/>
    <w:rsid w:val="00487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73E"/>
    <w:pPr>
      <w:spacing w:before="160"/>
      <w:jc w:val="center"/>
    </w:pPr>
    <w:rPr>
      <w:i/>
      <w:iCs/>
      <w:color w:val="404040" w:themeColor="text1" w:themeTint="BF"/>
    </w:rPr>
  </w:style>
  <w:style w:type="character" w:customStyle="1" w:styleId="QuoteChar">
    <w:name w:val="Quote Char"/>
    <w:basedOn w:val="DefaultParagraphFont"/>
    <w:link w:val="Quote"/>
    <w:uiPriority w:val="29"/>
    <w:rsid w:val="0048773E"/>
    <w:rPr>
      <w:i/>
      <w:iCs/>
      <w:color w:val="404040" w:themeColor="text1" w:themeTint="BF"/>
    </w:rPr>
  </w:style>
  <w:style w:type="paragraph" w:styleId="ListParagraph">
    <w:name w:val="List Paragraph"/>
    <w:basedOn w:val="Normal"/>
    <w:uiPriority w:val="34"/>
    <w:qFormat/>
    <w:rsid w:val="0048773E"/>
    <w:pPr>
      <w:ind w:left="720"/>
      <w:contextualSpacing/>
    </w:pPr>
  </w:style>
  <w:style w:type="character" w:styleId="IntenseEmphasis">
    <w:name w:val="Intense Emphasis"/>
    <w:basedOn w:val="DefaultParagraphFont"/>
    <w:uiPriority w:val="21"/>
    <w:qFormat/>
    <w:rsid w:val="0048773E"/>
    <w:rPr>
      <w:i/>
      <w:iCs/>
      <w:color w:val="0F4761" w:themeColor="accent1" w:themeShade="BF"/>
    </w:rPr>
  </w:style>
  <w:style w:type="paragraph" w:styleId="IntenseQuote">
    <w:name w:val="Intense Quote"/>
    <w:basedOn w:val="Normal"/>
    <w:next w:val="Normal"/>
    <w:link w:val="IntenseQuoteChar"/>
    <w:uiPriority w:val="30"/>
    <w:qFormat/>
    <w:rsid w:val="00487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73E"/>
    <w:rPr>
      <w:i/>
      <w:iCs/>
      <w:color w:val="0F4761" w:themeColor="accent1" w:themeShade="BF"/>
    </w:rPr>
  </w:style>
  <w:style w:type="character" w:styleId="IntenseReference">
    <w:name w:val="Intense Reference"/>
    <w:basedOn w:val="DefaultParagraphFont"/>
    <w:uiPriority w:val="32"/>
    <w:qFormat/>
    <w:rsid w:val="0048773E"/>
    <w:rPr>
      <w:b/>
      <w:bCs/>
      <w:smallCaps/>
      <w:color w:val="0F4761" w:themeColor="accent1" w:themeShade="BF"/>
      <w:spacing w:val="5"/>
    </w:rPr>
  </w:style>
  <w:style w:type="character" w:styleId="BookTitle">
    <w:name w:val="Book Title"/>
    <w:basedOn w:val="DefaultParagraphFont"/>
    <w:uiPriority w:val="33"/>
    <w:qFormat/>
    <w:rsid w:val="0048773E"/>
    <w:rPr>
      <w:b/>
      <w:bCs/>
      <w:i/>
      <w:iCs/>
      <w:spacing w:val="5"/>
    </w:rPr>
  </w:style>
  <w:style w:type="paragraph" w:styleId="Caption">
    <w:name w:val="caption"/>
    <w:basedOn w:val="Normal"/>
    <w:next w:val="Normal"/>
    <w:uiPriority w:val="35"/>
    <w:semiHidden/>
    <w:unhideWhenUsed/>
    <w:qFormat/>
    <w:rsid w:val="0048773E"/>
    <w:pPr>
      <w:spacing w:after="200" w:line="240" w:lineRule="auto"/>
    </w:pPr>
    <w:rPr>
      <w:i/>
      <w:iCs/>
      <w:color w:val="0E2841" w:themeColor="text2"/>
      <w:sz w:val="18"/>
      <w:szCs w:val="18"/>
    </w:rPr>
  </w:style>
  <w:style w:type="character" w:styleId="Emphasis">
    <w:name w:val="Emphasis"/>
    <w:basedOn w:val="DefaultParagraphFont"/>
    <w:uiPriority w:val="20"/>
    <w:qFormat/>
    <w:rsid w:val="0048773E"/>
    <w:rPr>
      <w:i/>
      <w:iCs/>
    </w:rPr>
  </w:style>
  <w:style w:type="paragraph" w:styleId="NoSpacing">
    <w:name w:val="No Spacing"/>
    <w:uiPriority w:val="1"/>
    <w:qFormat/>
    <w:rsid w:val="0048773E"/>
    <w:pPr>
      <w:spacing w:after="0" w:line="240" w:lineRule="auto"/>
    </w:pPr>
  </w:style>
  <w:style w:type="character" w:styleId="Strong">
    <w:name w:val="Strong"/>
    <w:basedOn w:val="DefaultParagraphFont"/>
    <w:uiPriority w:val="22"/>
    <w:qFormat/>
    <w:rsid w:val="0048773E"/>
    <w:rPr>
      <w:b/>
      <w:bCs/>
    </w:rPr>
  </w:style>
  <w:style w:type="character" w:styleId="SubtleEmphasis">
    <w:name w:val="Subtle Emphasis"/>
    <w:basedOn w:val="DefaultParagraphFont"/>
    <w:uiPriority w:val="19"/>
    <w:qFormat/>
    <w:rsid w:val="0048773E"/>
    <w:rPr>
      <w:i/>
      <w:iCs/>
      <w:color w:val="404040" w:themeColor="text1" w:themeTint="BF"/>
    </w:rPr>
  </w:style>
  <w:style w:type="character" w:styleId="SubtleReference">
    <w:name w:val="Subtle Reference"/>
    <w:basedOn w:val="DefaultParagraphFont"/>
    <w:uiPriority w:val="31"/>
    <w:qFormat/>
    <w:rsid w:val="0048773E"/>
    <w:rPr>
      <w:smallCaps/>
      <w:color w:val="5A5A5A" w:themeColor="text1" w:themeTint="A5"/>
    </w:rPr>
  </w:style>
  <w:style w:type="paragraph" w:styleId="TOCHeading">
    <w:name w:val="TOC Heading"/>
    <w:basedOn w:val="Heading1"/>
    <w:next w:val="Normal"/>
    <w:uiPriority w:val="39"/>
    <w:semiHidden/>
    <w:unhideWhenUsed/>
    <w:qFormat/>
    <w:rsid w:val="0048773E"/>
    <w:pPr>
      <w:spacing w:before="240" w:after="0"/>
      <w:outlineLvl w:val="9"/>
    </w:pPr>
    <w:rPr>
      <w:sz w:val="32"/>
      <w:szCs w:val="32"/>
    </w:rPr>
  </w:style>
  <w:style w:type="character" w:styleId="Hyperlink">
    <w:name w:val="Hyperlink"/>
    <w:basedOn w:val="DefaultParagraphFont"/>
    <w:uiPriority w:val="99"/>
    <w:unhideWhenUsed/>
    <w:rsid w:val="00DA648E"/>
    <w:rPr>
      <w:color w:val="467886" w:themeColor="hyperlink"/>
      <w:u w:val="single"/>
    </w:rPr>
  </w:style>
  <w:style w:type="character" w:styleId="UnresolvedMention">
    <w:name w:val="Unresolved Mention"/>
    <w:basedOn w:val="DefaultParagraphFont"/>
    <w:uiPriority w:val="99"/>
    <w:semiHidden/>
    <w:unhideWhenUsed/>
    <w:rsid w:val="00DA6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1791</Words>
  <Characters>11093</Characters>
  <Application>Microsoft Office Word</Application>
  <DocSecurity>0</DocSecurity>
  <Lines>201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Furney Director FASD Informed UK</dc:creator>
  <cp:keywords/>
  <dc:description/>
  <cp:lastModifiedBy>Julie Furney Director FASD Informed UK</cp:lastModifiedBy>
  <cp:revision>2</cp:revision>
  <dcterms:created xsi:type="dcterms:W3CDTF">2026-08-14T13:53:00Z</dcterms:created>
  <dcterms:modified xsi:type="dcterms:W3CDTF">2026-08-14T13:53:00Z</dcterms:modified>
</cp:coreProperties>
</file>